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625"/>
        <w:gridCol w:w="147"/>
        <w:gridCol w:w="424"/>
        <w:gridCol w:w="145"/>
        <w:gridCol w:w="282"/>
        <w:gridCol w:w="128"/>
        <w:gridCol w:w="441"/>
        <w:gridCol w:w="281"/>
        <w:gridCol w:w="137"/>
        <w:gridCol w:w="275"/>
        <w:gridCol w:w="157"/>
        <w:gridCol w:w="424"/>
        <w:gridCol w:w="427"/>
        <w:gridCol w:w="423"/>
        <w:gridCol w:w="290"/>
        <w:gridCol w:w="145"/>
        <w:gridCol w:w="274"/>
        <w:gridCol w:w="293"/>
        <w:gridCol w:w="416"/>
        <w:gridCol w:w="293"/>
        <w:gridCol w:w="121"/>
        <w:gridCol w:w="159"/>
        <w:gridCol w:w="277"/>
        <w:gridCol w:w="152"/>
        <w:gridCol w:w="709"/>
        <w:gridCol w:w="130"/>
        <w:gridCol w:w="720"/>
        <w:gridCol w:w="273"/>
        <w:gridCol w:w="1286"/>
      </w:tblGrid>
      <w:tr w:rsidR="001045DE" w:rsidRPr="00185071" w14:paraId="76C103F0" w14:textId="77777777" w:rsidTr="00275008">
        <w:trPr>
          <w:cantSplit/>
          <w:trHeight w:val="146"/>
        </w:trPr>
        <w:tc>
          <w:tcPr>
            <w:tcW w:w="296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5F446E4" w14:textId="77777777" w:rsidR="001045DE" w:rsidRPr="00815765" w:rsidRDefault="001045DE" w:rsidP="00275008">
            <w:pPr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bookmarkStart w:id="0" w:name="_Hlk126911683"/>
            <w:r w:rsidRPr="00815765">
              <w:rPr>
                <w:rFonts w:cs="Arial"/>
                <w:sz w:val="14"/>
                <w:szCs w:val="14"/>
                <w:lang w:val="en-US"/>
              </w:rPr>
              <w:t xml:space="preserve">RRS Bestell-Nr. / </w:t>
            </w:r>
            <w:r w:rsidRPr="00815765">
              <w:rPr>
                <w:rFonts w:cs="Arial"/>
                <w:i/>
                <w:sz w:val="14"/>
                <w:szCs w:val="14"/>
                <w:lang w:val="en-US"/>
              </w:rPr>
              <w:t>RRS Order no.</w:t>
            </w:r>
          </w:p>
        </w:tc>
        <w:tc>
          <w:tcPr>
            <w:tcW w:w="3697" w:type="dxa"/>
            <w:gridSpan w:val="13"/>
            <w:tcBorders>
              <w:top w:val="single" w:sz="12" w:space="0" w:color="auto"/>
              <w:bottom w:val="nil"/>
            </w:tcBorders>
          </w:tcPr>
          <w:p w14:paraId="77506BFF" w14:textId="77777777" w:rsidR="001045DE" w:rsidRPr="00815765" w:rsidRDefault="001045DE" w:rsidP="00275008">
            <w:pPr>
              <w:rPr>
                <w:rFonts w:cs="Arial"/>
                <w:sz w:val="14"/>
                <w:szCs w:val="14"/>
              </w:rPr>
            </w:pPr>
            <w:r w:rsidRPr="00815765">
              <w:rPr>
                <w:rFonts w:cs="Arial"/>
                <w:sz w:val="14"/>
                <w:szCs w:val="14"/>
              </w:rPr>
              <w:t>Lieferant / Supplier</w:t>
            </w:r>
          </w:p>
        </w:tc>
        <w:tc>
          <w:tcPr>
            <w:tcW w:w="3547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4C074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815765">
              <w:rPr>
                <w:rFonts w:cs="Arial"/>
                <w:sz w:val="14"/>
                <w:szCs w:val="14"/>
              </w:rPr>
              <w:t xml:space="preserve">Bescheinigung Nr. / </w:t>
            </w:r>
            <w:r w:rsidRPr="00815765">
              <w:rPr>
                <w:rFonts w:cs="Arial"/>
                <w:i/>
                <w:sz w:val="14"/>
                <w:szCs w:val="14"/>
              </w:rPr>
              <w:t>Certificate no.</w:t>
            </w:r>
          </w:p>
        </w:tc>
      </w:tr>
      <w:tr w:rsidR="001045DE" w:rsidRPr="00185071" w14:paraId="431A3491" w14:textId="77777777" w:rsidTr="00275008">
        <w:trPr>
          <w:cantSplit/>
          <w:trHeight w:val="50"/>
        </w:trPr>
        <w:tc>
          <w:tcPr>
            <w:tcW w:w="2962" w:type="dxa"/>
            <w:gridSpan w:val="10"/>
            <w:vMerge w:val="restart"/>
            <w:tcBorders>
              <w:top w:val="nil"/>
              <w:left w:val="single" w:sz="12" w:space="0" w:color="auto"/>
            </w:tcBorders>
          </w:tcPr>
          <w:p w14:paraId="65C10EC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97" w:type="dxa"/>
            <w:gridSpan w:val="13"/>
            <w:vMerge w:val="restart"/>
            <w:tcBorders>
              <w:top w:val="nil"/>
            </w:tcBorders>
          </w:tcPr>
          <w:p w14:paraId="3A60435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547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04BED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7385985F" w14:textId="77777777" w:rsidTr="00275008">
        <w:trPr>
          <w:cantSplit/>
          <w:trHeight w:val="50"/>
        </w:trPr>
        <w:tc>
          <w:tcPr>
            <w:tcW w:w="2962" w:type="dxa"/>
            <w:gridSpan w:val="10"/>
            <w:vMerge/>
            <w:tcBorders>
              <w:left w:val="single" w:sz="12" w:space="0" w:color="auto"/>
            </w:tcBorders>
          </w:tcPr>
          <w:p w14:paraId="5F5F7F2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97" w:type="dxa"/>
            <w:gridSpan w:val="13"/>
            <w:vMerge/>
          </w:tcPr>
          <w:p w14:paraId="6D9F061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7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08BA70C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Auftrags-Nr. / </w:t>
            </w:r>
            <w:r w:rsidRPr="00697D31">
              <w:rPr>
                <w:rFonts w:cs="Arial"/>
                <w:i/>
                <w:sz w:val="14"/>
                <w:szCs w:val="14"/>
              </w:rPr>
              <w:t>Order no.</w:t>
            </w:r>
          </w:p>
        </w:tc>
      </w:tr>
      <w:tr w:rsidR="001045DE" w:rsidRPr="00185071" w14:paraId="0B376CEA" w14:textId="77777777" w:rsidTr="00275008">
        <w:trPr>
          <w:cantSplit/>
          <w:trHeight w:val="265"/>
        </w:trPr>
        <w:tc>
          <w:tcPr>
            <w:tcW w:w="2962" w:type="dxa"/>
            <w:gridSpan w:val="10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7336E0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97" w:type="dxa"/>
            <w:gridSpan w:val="13"/>
            <w:vMerge/>
            <w:tcBorders>
              <w:bottom w:val="single" w:sz="4" w:space="0" w:color="auto"/>
            </w:tcBorders>
          </w:tcPr>
          <w:p w14:paraId="3B118DD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547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B7A3B0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3A639B92" w14:textId="77777777" w:rsidTr="00275008">
        <w:tc>
          <w:tcPr>
            <w:tcW w:w="2962" w:type="dxa"/>
            <w:gridSpan w:val="10"/>
            <w:tcBorders>
              <w:left w:val="single" w:sz="12" w:space="0" w:color="auto"/>
              <w:bottom w:val="nil"/>
            </w:tcBorders>
          </w:tcPr>
          <w:p w14:paraId="6859F9A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Ident-Nr. vom Lieferanten / </w:t>
            </w:r>
            <w:r w:rsidRPr="00697D31">
              <w:rPr>
                <w:rFonts w:cs="Arial"/>
                <w:i/>
                <w:sz w:val="14"/>
                <w:szCs w:val="14"/>
              </w:rPr>
              <w:t>Supplier identity no.</w:t>
            </w:r>
          </w:p>
        </w:tc>
        <w:tc>
          <w:tcPr>
            <w:tcW w:w="3697" w:type="dxa"/>
            <w:gridSpan w:val="13"/>
            <w:tcBorders>
              <w:bottom w:val="nil"/>
            </w:tcBorders>
          </w:tcPr>
          <w:p w14:paraId="5ECBD27C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Materialkurztext (Benennung) / </w:t>
            </w:r>
            <w:r w:rsidRPr="00697D31">
              <w:rPr>
                <w:rFonts w:cs="Arial"/>
                <w:i/>
                <w:sz w:val="14"/>
                <w:szCs w:val="14"/>
              </w:rPr>
              <w:t>Material short text (part name)</w:t>
            </w:r>
          </w:p>
        </w:tc>
        <w:tc>
          <w:tcPr>
            <w:tcW w:w="3547" w:type="dxa"/>
            <w:gridSpan w:val="7"/>
            <w:tcBorders>
              <w:bottom w:val="nil"/>
              <w:right w:val="single" w:sz="12" w:space="0" w:color="auto"/>
            </w:tcBorders>
          </w:tcPr>
          <w:p w14:paraId="4C56D62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A82F5E">
              <w:rPr>
                <w:rFonts w:cs="Arial"/>
                <w:sz w:val="14"/>
                <w:szCs w:val="14"/>
                <w:lang w:val="en-US"/>
              </w:rPr>
              <w:t xml:space="preserve">Material-Nr. </w:t>
            </w: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(Sach-Nr.)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Material no. (Part no.)</w:t>
            </w:r>
          </w:p>
        </w:tc>
      </w:tr>
      <w:tr w:rsidR="001045DE" w:rsidRPr="00185071" w14:paraId="1AE60394" w14:textId="77777777" w:rsidTr="00275008">
        <w:trPr>
          <w:cantSplit/>
          <w:trHeight w:val="273"/>
        </w:trPr>
        <w:tc>
          <w:tcPr>
            <w:tcW w:w="2962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A54095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97" w:type="dxa"/>
            <w:gridSpan w:val="13"/>
            <w:tcBorders>
              <w:top w:val="nil"/>
              <w:bottom w:val="single" w:sz="4" w:space="0" w:color="auto"/>
            </w:tcBorders>
          </w:tcPr>
          <w:p w14:paraId="24F7AF5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547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D0D864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68E98A57" w14:textId="77777777" w:rsidTr="00275008">
        <w:trPr>
          <w:cantSplit/>
          <w:trHeight w:val="163"/>
        </w:trPr>
        <w:tc>
          <w:tcPr>
            <w:tcW w:w="2962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052402C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Werkstoffbezeichnung / </w:t>
            </w:r>
            <w:r w:rsidRPr="00697D31">
              <w:rPr>
                <w:rFonts w:cs="Arial"/>
                <w:i/>
                <w:sz w:val="14"/>
                <w:szCs w:val="14"/>
              </w:rPr>
              <w:t>Material designation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bottom w:val="nil"/>
            </w:tcBorders>
          </w:tcPr>
          <w:p w14:paraId="518C81F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Werkstoff-Nr. / </w:t>
            </w:r>
            <w:r w:rsidRPr="00697D31">
              <w:rPr>
                <w:rFonts w:cs="Arial"/>
                <w:i/>
                <w:sz w:val="14"/>
                <w:szCs w:val="14"/>
              </w:rPr>
              <w:t>Material no.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nil"/>
            </w:tcBorders>
          </w:tcPr>
          <w:p w14:paraId="16628E24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Norm / </w:t>
            </w:r>
            <w:r w:rsidRPr="00697D31">
              <w:rPr>
                <w:rFonts w:cs="Arial"/>
                <w:i/>
                <w:sz w:val="14"/>
                <w:szCs w:val="14"/>
              </w:rPr>
              <w:t>Standard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5DF3B16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Abmessung / </w:t>
            </w:r>
            <w:r w:rsidRPr="00697D31">
              <w:rPr>
                <w:rFonts w:cs="Arial"/>
                <w:i/>
                <w:sz w:val="14"/>
                <w:szCs w:val="14"/>
              </w:rPr>
              <w:t>Dimensions</w:t>
            </w:r>
          </w:p>
        </w:tc>
      </w:tr>
      <w:tr w:rsidR="001045DE" w:rsidRPr="00185071" w14:paraId="734CF9FB" w14:textId="77777777" w:rsidTr="00275008">
        <w:trPr>
          <w:cantSplit/>
          <w:trHeight w:val="282"/>
        </w:trPr>
        <w:tc>
          <w:tcPr>
            <w:tcW w:w="2962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26D283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96" w:type="dxa"/>
            <w:gridSpan w:val="6"/>
            <w:tcBorders>
              <w:top w:val="nil"/>
              <w:bottom w:val="single" w:sz="4" w:space="0" w:color="auto"/>
            </w:tcBorders>
          </w:tcPr>
          <w:p w14:paraId="10AC7C1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nil"/>
              <w:bottom w:val="single" w:sz="4" w:space="0" w:color="auto"/>
            </w:tcBorders>
          </w:tcPr>
          <w:p w14:paraId="4420EAA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547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DD6C4E9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1F3D543B" w14:textId="77777777" w:rsidTr="00275008">
        <w:tc>
          <w:tcPr>
            <w:tcW w:w="1548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B1EFC2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Charge-Nr.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Batch no.</w:t>
            </w:r>
          </w:p>
        </w:tc>
        <w:tc>
          <w:tcPr>
            <w:tcW w:w="1414" w:type="dxa"/>
            <w:gridSpan w:val="6"/>
            <w:tcBorders>
              <w:left w:val="single" w:sz="4" w:space="0" w:color="auto"/>
              <w:bottom w:val="nil"/>
            </w:tcBorders>
          </w:tcPr>
          <w:p w14:paraId="1EBB783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Kurzzeichen / </w:t>
            </w:r>
            <w:r w:rsidRPr="00697D31">
              <w:rPr>
                <w:rFonts w:cs="Arial"/>
                <w:i/>
                <w:sz w:val="14"/>
                <w:szCs w:val="14"/>
              </w:rPr>
              <w:t>Code</w:t>
            </w:r>
          </w:p>
        </w:tc>
        <w:tc>
          <w:tcPr>
            <w:tcW w:w="3697" w:type="dxa"/>
            <w:gridSpan w:val="13"/>
            <w:tcBorders>
              <w:bottom w:val="nil"/>
            </w:tcBorders>
          </w:tcPr>
          <w:p w14:paraId="18FEF9E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Stahlerzeuger – Erschmelzungsart / </w:t>
            </w:r>
            <w:r w:rsidRPr="00697D31">
              <w:rPr>
                <w:rFonts w:cs="Arial"/>
                <w:i/>
                <w:sz w:val="14"/>
                <w:szCs w:val="14"/>
              </w:rPr>
              <w:t>Manufacturer -  manuf. process</w:t>
            </w:r>
          </w:p>
        </w:tc>
        <w:tc>
          <w:tcPr>
            <w:tcW w:w="3547" w:type="dxa"/>
            <w:gridSpan w:val="7"/>
            <w:tcBorders>
              <w:bottom w:val="nil"/>
              <w:right w:val="single" w:sz="12" w:space="0" w:color="auto"/>
            </w:tcBorders>
          </w:tcPr>
          <w:p w14:paraId="08C596F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Liefermenge / </w:t>
            </w:r>
            <w:r w:rsidRPr="00697D31">
              <w:rPr>
                <w:rFonts w:cs="Arial"/>
                <w:i/>
                <w:sz w:val="14"/>
                <w:szCs w:val="14"/>
              </w:rPr>
              <w:t>Delivery quantity</w:t>
            </w:r>
          </w:p>
        </w:tc>
      </w:tr>
      <w:tr w:rsidR="001045DE" w:rsidRPr="00185071" w14:paraId="707F5669" w14:textId="77777777" w:rsidTr="00275008">
        <w:trPr>
          <w:trHeight w:val="284"/>
        </w:trPr>
        <w:tc>
          <w:tcPr>
            <w:tcW w:w="15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D50E6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E95B339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697" w:type="dxa"/>
            <w:gridSpan w:val="13"/>
            <w:tcBorders>
              <w:top w:val="nil"/>
              <w:bottom w:val="single" w:sz="12" w:space="0" w:color="auto"/>
            </w:tcBorders>
          </w:tcPr>
          <w:p w14:paraId="70096194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547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2F15CBC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3680F5CF" w14:textId="77777777" w:rsidTr="00275008">
        <w:trPr>
          <w:cantSplit/>
          <w:trHeight w:hRule="exact" w:val="310"/>
        </w:trPr>
        <w:tc>
          <w:tcPr>
            <w:tcW w:w="10206" w:type="dxa"/>
            <w:gridSpan w:val="3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22EA3C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Chemische Zusammensetzung % / </w:t>
            </w:r>
            <w:r w:rsidRPr="00697D31">
              <w:rPr>
                <w:rFonts w:cs="Arial"/>
                <w:i/>
                <w:sz w:val="14"/>
                <w:szCs w:val="14"/>
              </w:rPr>
              <w:t>Chemical composition %</w:t>
            </w:r>
          </w:p>
        </w:tc>
      </w:tr>
      <w:tr w:rsidR="001045DE" w:rsidRPr="00185071" w14:paraId="0132E485" w14:textId="77777777" w:rsidTr="00275008">
        <w:trPr>
          <w:cantSplit/>
        </w:trPr>
        <w:tc>
          <w:tcPr>
            <w:tcW w:w="352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C62E343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Item</w:t>
            </w:r>
          </w:p>
        </w:tc>
        <w:tc>
          <w:tcPr>
            <w:tcW w:w="1341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14:paraId="48B54BB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Charge-Nr.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Batch no.</w:t>
            </w:r>
          </w:p>
        </w:tc>
        <w:tc>
          <w:tcPr>
            <w:tcW w:w="8513" w:type="dxa"/>
            <w:gridSpan w:val="25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6E27A00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Analysenwerte / </w:t>
            </w:r>
            <w:r w:rsidRPr="00697D31">
              <w:rPr>
                <w:rFonts w:cs="Arial"/>
                <w:i/>
                <w:sz w:val="14"/>
                <w:szCs w:val="14"/>
              </w:rPr>
              <w:t>Analysis values</w:t>
            </w:r>
          </w:p>
        </w:tc>
      </w:tr>
      <w:tr w:rsidR="001045DE" w:rsidRPr="00185071" w14:paraId="650B6ED6" w14:textId="77777777" w:rsidTr="00275008">
        <w:trPr>
          <w:cantSplit/>
          <w:trHeight w:val="170"/>
        </w:trPr>
        <w:tc>
          <w:tcPr>
            <w:tcW w:w="3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87569C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41" w:type="dxa"/>
            <w:gridSpan w:val="4"/>
            <w:vMerge/>
            <w:tcBorders>
              <w:bottom w:val="single" w:sz="4" w:space="0" w:color="auto"/>
            </w:tcBorders>
          </w:tcPr>
          <w:p w14:paraId="6B68D31C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14:paraId="2F77C542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C %</w:t>
            </w: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auto"/>
            </w:tcBorders>
          </w:tcPr>
          <w:p w14:paraId="20D73C63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Si %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14:paraId="7C345969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Mn %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</w:tcBorders>
          </w:tcPr>
          <w:p w14:paraId="7F56FADD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P %</w:t>
            </w:r>
          </w:p>
        </w:tc>
        <w:tc>
          <w:tcPr>
            <w:tcW w:w="712" w:type="dxa"/>
            <w:gridSpan w:val="3"/>
            <w:tcBorders>
              <w:top w:val="nil"/>
              <w:bottom w:val="single" w:sz="4" w:space="0" w:color="auto"/>
            </w:tcBorders>
          </w:tcPr>
          <w:p w14:paraId="46E2FBE0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S %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CE5A981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Cr %</w:t>
            </w:r>
          </w:p>
        </w:tc>
        <w:tc>
          <w:tcPr>
            <w:tcW w:w="709" w:type="dxa"/>
            <w:gridSpan w:val="4"/>
            <w:tcBorders>
              <w:top w:val="nil"/>
              <w:bottom w:val="single" w:sz="4" w:space="0" w:color="auto"/>
            </w:tcBorders>
          </w:tcPr>
          <w:p w14:paraId="61A46745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Mo %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B1A9EC0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Ni %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4749200A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V %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B5EF5E0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019DE254" w14:textId="77777777" w:rsidTr="00275008">
        <w:trPr>
          <w:cantSplit/>
          <w:trHeight w:val="265"/>
        </w:trPr>
        <w:tc>
          <w:tcPr>
            <w:tcW w:w="352" w:type="dxa"/>
            <w:tcBorders>
              <w:left w:val="single" w:sz="12" w:space="0" w:color="auto"/>
              <w:bottom w:val="single" w:sz="6" w:space="0" w:color="auto"/>
            </w:tcBorders>
          </w:tcPr>
          <w:p w14:paraId="02A7E72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bottom w:val="single" w:sz="6" w:space="0" w:color="auto"/>
            </w:tcBorders>
          </w:tcPr>
          <w:p w14:paraId="7E5A993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74B547C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698F5184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A37260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0BA6B5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3AB4435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0893C8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1BE2BBB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14:paraId="644729D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91C6A2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21469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4505A961" w14:textId="77777777" w:rsidTr="00275008">
        <w:trPr>
          <w:cantSplit/>
          <w:trHeight w:val="268"/>
        </w:trPr>
        <w:tc>
          <w:tcPr>
            <w:tcW w:w="169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100717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Sollwert / </w:t>
            </w:r>
            <w:r w:rsidRPr="00697D31">
              <w:rPr>
                <w:rFonts w:cs="Arial"/>
                <w:i/>
                <w:sz w:val="14"/>
                <w:szCs w:val="14"/>
              </w:rPr>
              <w:t>Spec.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nil"/>
            </w:tcBorders>
          </w:tcPr>
          <w:p w14:paraId="290E41A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nil"/>
            </w:tcBorders>
          </w:tcPr>
          <w:p w14:paraId="22FA152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</w:tcPr>
          <w:p w14:paraId="6F094034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nil"/>
            </w:tcBorders>
          </w:tcPr>
          <w:p w14:paraId="50F10FB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nil"/>
            </w:tcBorders>
          </w:tcPr>
          <w:p w14:paraId="4AF4318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151DBAC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nil"/>
            </w:tcBorders>
          </w:tcPr>
          <w:p w14:paraId="3094166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C2B3AC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14:paraId="617B300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DEE2B7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53580D33" w14:textId="77777777" w:rsidTr="00275008">
        <w:trPr>
          <w:cantSplit/>
          <w:trHeight w:val="288"/>
        </w:trPr>
        <w:tc>
          <w:tcPr>
            <w:tcW w:w="169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53FB679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bottom w:val="single" w:sz="12" w:space="0" w:color="auto"/>
            </w:tcBorders>
          </w:tcPr>
          <w:p w14:paraId="7847F75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bottom w:val="single" w:sz="12" w:space="0" w:color="auto"/>
            </w:tcBorders>
          </w:tcPr>
          <w:p w14:paraId="7BE8344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14:paraId="162A247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bottom w:val="single" w:sz="12" w:space="0" w:color="auto"/>
            </w:tcBorders>
          </w:tcPr>
          <w:p w14:paraId="69C6BF2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nil"/>
              <w:bottom w:val="single" w:sz="12" w:space="0" w:color="auto"/>
            </w:tcBorders>
          </w:tcPr>
          <w:p w14:paraId="089F282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14:paraId="5CD47832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bottom w:val="single" w:sz="12" w:space="0" w:color="auto"/>
            </w:tcBorders>
          </w:tcPr>
          <w:p w14:paraId="5E14050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4112E3B2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</w:tcPr>
          <w:p w14:paraId="0CB5F5F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BA8BC99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386C89FC" w14:textId="77777777" w:rsidTr="00275008">
        <w:trPr>
          <w:cantSplit/>
        </w:trPr>
        <w:tc>
          <w:tcPr>
            <w:tcW w:w="352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3FF52A3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>Item</w:t>
            </w:r>
          </w:p>
        </w:tc>
        <w:tc>
          <w:tcPr>
            <w:tcW w:w="1341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14:paraId="251233B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Charge-Nr.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Batch no.</w:t>
            </w:r>
          </w:p>
        </w:tc>
        <w:tc>
          <w:tcPr>
            <w:tcW w:w="8513" w:type="dxa"/>
            <w:gridSpan w:val="25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4657FC0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weitere Analysenwerte / </w:t>
            </w:r>
            <w:r w:rsidRPr="00697D31">
              <w:rPr>
                <w:rFonts w:cs="Arial"/>
                <w:i/>
                <w:sz w:val="14"/>
                <w:szCs w:val="14"/>
              </w:rPr>
              <w:t>further analysis values</w:t>
            </w:r>
          </w:p>
        </w:tc>
      </w:tr>
      <w:tr w:rsidR="001045DE" w:rsidRPr="00185071" w14:paraId="7554BA53" w14:textId="77777777" w:rsidTr="00275008">
        <w:trPr>
          <w:cantSplit/>
          <w:trHeight w:val="170"/>
        </w:trPr>
        <w:tc>
          <w:tcPr>
            <w:tcW w:w="3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6F66289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41" w:type="dxa"/>
            <w:gridSpan w:val="4"/>
            <w:vMerge/>
            <w:tcBorders>
              <w:bottom w:val="single" w:sz="4" w:space="0" w:color="auto"/>
            </w:tcBorders>
          </w:tcPr>
          <w:p w14:paraId="252F016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14:paraId="1754B763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auto"/>
            </w:tcBorders>
          </w:tcPr>
          <w:p w14:paraId="280C1FF1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14:paraId="74322542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</w:tcBorders>
          </w:tcPr>
          <w:p w14:paraId="42CC4478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12" w:type="dxa"/>
            <w:gridSpan w:val="3"/>
            <w:tcBorders>
              <w:top w:val="nil"/>
              <w:bottom w:val="single" w:sz="4" w:space="0" w:color="auto"/>
            </w:tcBorders>
          </w:tcPr>
          <w:p w14:paraId="316B9439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7222660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bottom w:val="single" w:sz="4" w:space="0" w:color="auto"/>
            </w:tcBorders>
          </w:tcPr>
          <w:p w14:paraId="4426F848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60FBFF8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45445074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8CF574B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380F86BA" w14:textId="77777777" w:rsidTr="00275008">
        <w:trPr>
          <w:cantSplit/>
          <w:trHeight w:val="356"/>
        </w:trPr>
        <w:tc>
          <w:tcPr>
            <w:tcW w:w="352" w:type="dxa"/>
            <w:tcBorders>
              <w:left w:val="single" w:sz="12" w:space="0" w:color="auto"/>
              <w:bottom w:val="single" w:sz="6" w:space="0" w:color="auto"/>
            </w:tcBorders>
          </w:tcPr>
          <w:p w14:paraId="4E7CF97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bottom w:val="single" w:sz="6" w:space="0" w:color="auto"/>
            </w:tcBorders>
          </w:tcPr>
          <w:p w14:paraId="2B7A1E1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06E25C57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34FD174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C71BB14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222DD62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6E93E0D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A24F1E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36609FC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14:paraId="33DD867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47CEE94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7D9920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  <w:p w14:paraId="50C531AC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51915934" w14:textId="77777777" w:rsidTr="00275008">
        <w:trPr>
          <w:cantSplit/>
          <w:trHeight w:val="103"/>
        </w:trPr>
        <w:tc>
          <w:tcPr>
            <w:tcW w:w="169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6B04EFC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Sollwert / </w:t>
            </w:r>
            <w:r w:rsidRPr="00697D31">
              <w:rPr>
                <w:rFonts w:cs="Arial"/>
                <w:i/>
                <w:sz w:val="14"/>
                <w:szCs w:val="14"/>
              </w:rPr>
              <w:t>Spec.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nil"/>
            </w:tcBorders>
          </w:tcPr>
          <w:p w14:paraId="74D2E2F9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nil"/>
            </w:tcBorders>
          </w:tcPr>
          <w:p w14:paraId="595A6AF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</w:tcPr>
          <w:p w14:paraId="7CC6269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nil"/>
            </w:tcBorders>
          </w:tcPr>
          <w:p w14:paraId="58C497F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nil"/>
            </w:tcBorders>
          </w:tcPr>
          <w:p w14:paraId="090803C2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1384CF1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nil"/>
            </w:tcBorders>
          </w:tcPr>
          <w:p w14:paraId="6909863C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D6FA6A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14:paraId="2F5A36D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2F73AA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6F89D1F4" w14:textId="77777777" w:rsidTr="00275008">
        <w:trPr>
          <w:cantSplit/>
          <w:trHeight w:val="207"/>
        </w:trPr>
        <w:tc>
          <w:tcPr>
            <w:tcW w:w="169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17FF8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bottom w:val="single" w:sz="12" w:space="0" w:color="auto"/>
            </w:tcBorders>
          </w:tcPr>
          <w:p w14:paraId="43B1A2A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bottom w:val="single" w:sz="12" w:space="0" w:color="auto"/>
            </w:tcBorders>
          </w:tcPr>
          <w:p w14:paraId="10B9894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14:paraId="38D453D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bottom w:val="single" w:sz="12" w:space="0" w:color="auto"/>
            </w:tcBorders>
          </w:tcPr>
          <w:p w14:paraId="44A234C7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nil"/>
              <w:bottom w:val="single" w:sz="12" w:space="0" w:color="auto"/>
            </w:tcBorders>
          </w:tcPr>
          <w:p w14:paraId="1DCF9AE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14:paraId="40772767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bottom w:val="single" w:sz="12" w:space="0" w:color="auto"/>
            </w:tcBorders>
          </w:tcPr>
          <w:p w14:paraId="362F61D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14:paraId="52C8B97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</w:tcPr>
          <w:p w14:paraId="797FCD9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6FEFF02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19D130A1" w14:textId="77777777" w:rsidTr="00275008">
        <w:trPr>
          <w:cantSplit/>
          <w:trHeight w:hRule="exact" w:val="348"/>
        </w:trPr>
        <w:tc>
          <w:tcPr>
            <w:tcW w:w="10206" w:type="dxa"/>
            <w:gridSpan w:val="3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4882DE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Festigkeitseigenschaften / </w:t>
            </w:r>
            <w:r w:rsidRPr="00697D31">
              <w:rPr>
                <w:rFonts w:cs="Arial"/>
                <w:i/>
                <w:sz w:val="14"/>
                <w:szCs w:val="14"/>
              </w:rPr>
              <w:t>Strength characteristics</w:t>
            </w:r>
          </w:p>
        </w:tc>
      </w:tr>
      <w:tr w:rsidR="001045DE" w:rsidRPr="00185071" w14:paraId="12C73677" w14:textId="77777777" w:rsidTr="00275008">
        <w:trPr>
          <w:cantSplit/>
          <w:trHeight w:val="308"/>
        </w:trPr>
        <w:tc>
          <w:tcPr>
            <w:tcW w:w="1975" w:type="dxa"/>
            <w:gridSpan w:val="6"/>
            <w:vMerge w:val="restart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14:paraId="094349E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961" w:type="dxa"/>
            <w:gridSpan w:val="18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576422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Zugversuch DIN EN 10 002-1; Probenform B DIN 50 125 /</w:t>
            </w:r>
          </w:p>
          <w:p w14:paraId="54D5F22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Tensile test DIN EN 10 002-1; Specimen shape B DIN 50 125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84772" w14:textId="77777777" w:rsidR="001045DE" w:rsidRPr="00697D31" w:rsidRDefault="001045DE" w:rsidP="00275008">
            <w:pPr>
              <w:rPr>
                <w:rFonts w:cs="Arial"/>
                <w:i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Kerbschlagbiege-versuch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Notched bar impact bending test</w:t>
            </w:r>
          </w:p>
          <w:p w14:paraId="6E99A28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(DIN EN 10 045-1)</w:t>
            </w:r>
          </w:p>
        </w:tc>
        <w:tc>
          <w:tcPr>
            <w:tcW w:w="1286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16FBEA49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sonstige Prüfung-en /</w:t>
            </w:r>
          </w:p>
          <w:p w14:paraId="5957A7A4" w14:textId="77777777" w:rsidR="001045DE" w:rsidRPr="00697D31" w:rsidRDefault="001045DE" w:rsidP="00275008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697D31">
              <w:rPr>
                <w:rFonts w:cs="Arial"/>
                <w:i/>
                <w:sz w:val="14"/>
                <w:szCs w:val="14"/>
              </w:rPr>
              <w:t>other tests</w:t>
            </w:r>
          </w:p>
        </w:tc>
      </w:tr>
      <w:tr w:rsidR="001045DE" w:rsidRPr="00B21E70" w14:paraId="65CB6467" w14:textId="77777777" w:rsidTr="00275008">
        <w:trPr>
          <w:cantSplit/>
        </w:trPr>
        <w:tc>
          <w:tcPr>
            <w:tcW w:w="1975" w:type="dxa"/>
            <w:gridSpan w:val="6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7F813EA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14:paraId="1C4E960B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Proben / </w:t>
            </w:r>
            <w:r w:rsidRPr="00697D31">
              <w:rPr>
                <w:rFonts w:cs="Arial"/>
                <w:i/>
                <w:sz w:val="14"/>
                <w:szCs w:val="14"/>
              </w:rPr>
              <w:t>Specimen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sym w:font="Symbol" w:char="F0C6"/>
            </w:r>
          </w:p>
        </w:tc>
        <w:tc>
          <w:tcPr>
            <w:tcW w:w="99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DDEEF27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Querschnitt /</w:t>
            </w:r>
            <w:r w:rsidRPr="00697D31">
              <w:rPr>
                <w:rFonts w:cs="Arial"/>
                <w:sz w:val="14"/>
                <w:szCs w:val="14"/>
              </w:rPr>
              <w:br/>
            </w:r>
            <w:r w:rsidRPr="00697D31">
              <w:rPr>
                <w:rFonts w:cs="Arial"/>
                <w:i/>
                <w:sz w:val="14"/>
                <w:szCs w:val="14"/>
              </w:rPr>
              <w:t>X-section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8965C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Dehn-grenze / </w:t>
            </w:r>
            <w:r w:rsidRPr="00697D31">
              <w:rPr>
                <w:rFonts w:cs="Arial"/>
                <w:i/>
                <w:sz w:val="14"/>
                <w:szCs w:val="14"/>
              </w:rPr>
              <w:t>Yield strength</w:t>
            </w: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11C553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Zugfest-</w:t>
            </w:r>
            <w:r w:rsidRPr="00697D31">
              <w:rPr>
                <w:rFonts w:cs="Arial"/>
                <w:sz w:val="14"/>
                <w:szCs w:val="14"/>
              </w:rPr>
              <w:br/>
              <w:t xml:space="preserve">igkeit / </w:t>
            </w:r>
            <w:r w:rsidRPr="00697D31">
              <w:rPr>
                <w:rFonts w:cs="Arial"/>
                <w:i/>
                <w:sz w:val="14"/>
                <w:szCs w:val="14"/>
              </w:rPr>
              <w:t>Tensile strength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CBF90B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Bruch-dehnung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Elongat. after fracture</w:t>
            </w:r>
          </w:p>
        </w:tc>
        <w:tc>
          <w:tcPr>
            <w:tcW w:w="850" w:type="dxa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4E1DC016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>Bruchein-schnürung /</w:t>
            </w:r>
          </w:p>
          <w:p w14:paraId="665EE275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Area reduction at fracture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2293D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Charpy-V-Probe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test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8FA509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Kleinstprobe /</w:t>
            </w:r>
          </w:p>
          <w:p w14:paraId="4FBB07A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i/>
                <w:sz w:val="14"/>
                <w:szCs w:val="14"/>
              </w:rPr>
              <w:t>Min. size test</w:t>
            </w:r>
            <w:r w:rsidRPr="00697D31">
              <w:rPr>
                <w:rFonts w:cs="Arial"/>
                <w:i/>
                <w:sz w:val="14"/>
                <w:szCs w:val="14"/>
              </w:rPr>
              <w:br/>
            </w:r>
            <w:r w:rsidRPr="00697D31">
              <w:rPr>
                <w:rFonts w:cs="Arial"/>
                <w:sz w:val="14"/>
                <w:szCs w:val="14"/>
              </w:rPr>
              <w:t>DIN 50 115</w:t>
            </w:r>
            <w:r w:rsidRPr="00697D31"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697D31">
              <w:rPr>
                <w:rFonts w:cs="Arial"/>
                <w:i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20C8F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04014A0F" w14:textId="77777777" w:rsidTr="00275008">
        <w:trPr>
          <w:cantSplit/>
          <w:trHeight w:val="270"/>
        </w:trPr>
        <w:tc>
          <w:tcPr>
            <w:tcW w:w="35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D7C318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Item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E645D56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Charge-Nr. /</w:t>
            </w:r>
          </w:p>
          <w:p w14:paraId="4B5DA27B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Batch no.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14:paraId="622F1449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Proben Lage / </w:t>
            </w:r>
            <w:r w:rsidRPr="00697D31">
              <w:rPr>
                <w:rFonts w:cs="Arial"/>
                <w:sz w:val="14"/>
                <w:szCs w:val="14"/>
                <w:vertAlign w:val="superscript"/>
              </w:rPr>
              <w:t xml:space="preserve"> </w:t>
            </w:r>
            <w:r w:rsidRPr="00697D31">
              <w:rPr>
                <w:rFonts w:cs="Arial"/>
                <w:i/>
                <w:sz w:val="14"/>
                <w:szCs w:val="14"/>
              </w:rPr>
              <w:t>Specimen pos.</w:t>
            </w:r>
            <w:r w:rsidRPr="00697D31">
              <w:rPr>
                <w:rFonts w:cs="Arial"/>
                <w:i/>
                <w:sz w:val="14"/>
                <w:szCs w:val="14"/>
                <w:vertAlign w:val="superscript"/>
              </w:rPr>
              <w:t xml:space="preserve"> 1)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</w:tcBorders>
          </w:tcPr>
          <w:p w14:paraId="432A18EC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410AFEDC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vertAlign w:val="subscript"/>
              </w:rPr>
            </w:pPr>
            <w:r w:rsidRPr="00697D31">
              <w:rPr>
                <w:rFonts w:cs="Arial"/>
                <w:sz w:val="14"/>
                <w:szCs w:val="14"/>
              </w:rPr>
              <w:t>d</w:t>
            </w:r>
            <w:r w:rsidRPr="00697D31">
              <w:rPr>
                <w:rFonts w:cs="Arial"/>
                <w:sz w:val="14"/>
                <w:szCs w:val="14"/>
                <w:vertAlign w:val="subscript"/>
              </w:rPr>
              <w:t>o</w:t>
            </w:r>
          </w:p>
          <w:p w14:paraId="5DE011B1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mm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</w:tcBorders>
          </w:tcPr>
          <w:p w14:paraId="78138FFC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187AAD6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vertAlign w:val="subscript"/>
              </w:rPr>
            </w:pPr>
            <w:r w:rsidRPr="00697D31">
              <w:rPr>
                <w:rFonts w:cs="Arial"/>
                <w:sz w:val="14"/>
                <w:szCs w:val="14"/>
              </w:rPr>
              <w:t>A</w:t>
            </w:r>
            <w:r w:rsidRPr="00697D31">
              <w:rPr>
                <w:rFonts w:cs="Arial"/>
                <w:sz w:val="14"/>
                <w:szCs w:val="14"/>
                <w:vertAlign w:val="subscript"/>
              </w:rPr>
              <w:t>o</w:t>
            </w:r>
          </w:p>
          <w:p w14:paraId="6CB1A9FB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mm</w:t>
            </w:r>
            <w:r w:rsidRPr="00697D31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14:paraId="76D30501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1873FD43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vertAlign w:val="subscript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>R</w:t>
            </w:r>
            <w:r w:rsidRPr="00697D31">
              <w:rPr>
                <w:rFonts w:cs="Arial"/>
                <w:sz w:val="14"/>
                <w:szCs w:val="14"/>
                <w:vertAlign w:val="subscript"/>
                <w:lang w:val="en-US"/>
              </w:rPr>
              <w:t>p 0,2</w:t>
            </w:r>
          </w:p>
          <w:p w14:paraId="34C7BD98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>N/mm</w:t>
            </w:r>
            <w:r w:rsidRPr="00697D31">
              <w:rPr>
                <w:rFonts w:cs="Arial"/>
                <w:sz w:val="14"/>
                <w:szCs w:val="1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</w:tcPr>
          <w:p w14:paraId="6DC14A48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B4B92BC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vertAlign w:val="subscript"/>
              </w:rPr>
            </w:pPr>
            <w:r w:rsidRPr="00697D31">
              <w:rPr>
                <w:rFonts w:cs="Arial"/>
                <w:sz w:val="14"/>
                <w:szCs w:val="14"/>
              </w:rPr>
              <w:t>R</w:t>
            </w:r>
            <w:r w:rsidRPr="00697D31">
              <w:rPr>
                <w:rFonts w:cs="Arial"/>
                <w:sz w:val="14"/>
                <w:szCs w:val="14"/>
                <w:vertAlign w:val="subscript"/>
              </w:rPr>
              <w:t>m</w:t>
            </w:r>
          </w:p>
          <w:p w14:paraId="0D490367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N/mm</w:t>
            </w:r>
            <w:r w:rsidRPr="00697D31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14:paraId="4514365F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376BDF1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A</w:t>
            </w:r>
          </w:p>
          <w:p w14:paraId="6D61A1D0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%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55898B8B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  <w:p w14:paraId="18BB2B64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>Z</w:t>
            </w:r>
          </w:p>
          <w:p w14:paraId="5F7C5146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>%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6E23E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Kerbschlagarbeit /</w:t>
            </w:r>
          </w:p>
          <w:p w14:paraId="1D622903" w14:textId="77777777" w:rsidR="001045DE" w:rsidRPr="00697D31" w:rsidRDefault="001045DE" w:rsidP="00275008">
            <w:pPr>
              <w:jc w:val="center"/>
              <w:rPr>
                <w:rFonts w:cs="Arial"/>
                <w:i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Notched bar impact energy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CC0C5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77F44C71" w14:textId="77777777" w:rsidTr="00275008">
        <w:trPr>
          <w:cantSplit/>
          <w:trHeight w:val="270"/>
        </w:trPr>
        <w:tc>
          <w:tcPr>
            <w:tcW w:w="35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082D1A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7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75B0DF7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14:paraId="1D7980C5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</w:tcPr>
          <w:p w14:paraId="594DC362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</w:tcBorders>
          </w:tcPr>
          <w:p w14:paraId="174D5AD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14:paraId="0DA20A6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14:paraId="1C76ACC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0FCFE69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CE6947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9FA2" w14:textId="77777777" w:rsidR="001045DE" w:rsidRPr="00697D31" w:rsidRDefault="001045DE" w:rsidP="00275008">
            <w:pPr>
              <w:jc w:val="center"/>
              <w:rPr>
                <w:rFonts w:cs="Arial"/>
                <w:i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>J</w:t>
            </w:r>
            <w:r w:rsidRPr="00697D31">
              <w:rPr>
                <w:rFonts w:cs="Arial"/>
                <w:sz w:val="14"/>
                <w:szCs w:val="14"/>
                <w:lang w:val="en-US"/>
              </w:rPr>
              <w:tab/>
              <w:t>KV</w:t>
            </w:r>
            <w:r w:rsidRPr="00697D31">
              <w:rPr>
                <w:rFonts w:cs="Arial"/>
                <w:sz w:val="14"/>
                <w:szCs w:val="14"/>
                <w:lang w:val="en-US"/>
              </w:rPr>
              <w:tab/>
              <w:t xml:space="preserve">  J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DF7B2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</w:tr>
      <w:tr w:rsidR="001045DE" w:rsidRPr="00185071" w14:paraId="02DEC205" w14:textId="77777777" w:rsidTr="00275008">
        <w:trPr>
          <w:cantSplit/>
          <w:trHeight w:val="404"/>
        </w:trPr>
        <w:tc>
          <w:tcPr>
            <w:tcW w:w="35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2570A7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215F9C3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14:paraId="6BF808CC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14:paraId="257663C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bottom w:val="single" w:sz="4" w:space="0" w:color="auto"/>
            </w:tcBorders>
          </w:tcPr>
          <w:p w14:paraId="49DDE7D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6112E45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bottom w:val="single" w:sz="4" w:space="0" w:color="auto"/>
            </w:tcBorders>
          </w:tcPr>
          <w:p w14:paraId="2CCEA5E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EBFC05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42F4F7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BC916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21493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7C192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5B4FE0B2" w14:textId="77777777" w:rsidTr="00275008">
        <w:trPr>
          <w:cantSplit/>
        </w:trPr>
        <w:tc>
          <w:tcPr>
            <w:tcW w:w="3818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6C5F82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b/>
                <w:bCs/>
                <w:sz w:val="14"/>
                <w:szCs w:val="14"/>
              </w:rPr>
              <w:t xml:space="preserve">Sollwert </w:t>
            </w:r>
            <w:r w:rsidRPr="00697D31">
              <w:rPr>
                <w:rFonts w:cs="Arial"/>
                <w:sz w:val="14"/>
                <w:szCs w:val="14"/>
              </w:rPr>
              <w:t>/ Spec.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14:paraId="63CDF52B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min.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</w:tcPr>
          <w:p w14:paraId="6F434CE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min.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03EA5BC4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min.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CF2ED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min.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45CB1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min.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8E414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min.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B69F7A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</w:p>
        </w:tc>
      </w:tr>
      <w:tr w:rsidR="001045DE" w:rsidRPr="00185071" w14:paraId="348ED83C" w14:textId="77777777" w:rsidTr="00275008">
        <w:trPr>
          <w:cantSplit/>
          <w:trHeight w:val="239"/>
        </w:trPr>
        <w:tc>
          <w:tcPr>
            <w:tcW w:w="381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26BEAB4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</w:tcPr>
          <w:p w14:paraId="2117AD4C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</w:tcPr>
          <w:p w14:paraId="245FEF0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14:paraId="0F620F7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3FF881A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B93B93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2D34637F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D9B8AE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0D84C118" w14:textId="77777777" w:rsidTr="00275008">
        <w:trPr>
          <w:cantSplit/>
          <w:trHeight w:hRule="exact" w:val="340"/>
        </w:trPr>
        <w:tc>
          <w:tcPr>
            <w:tcW w:w="1020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A3449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Zerstörungsfreie Prüfungen / </w:t>
            </w:r>
            <w:r w:rsidRPr="00697D31">
              <w:rPr>
                <w:rFonts w:cs="Arial"/>
                <w:i/>
                <w:sz w:val="14"/>
                <w:szCs w:val="14"/>
              </w:rPr>
              <w:t>Non-destructive tests</w:t>
            </w:r>
          </w:p>
        </w:tc>
      </w:tr>
      <w:tr w:rsidR="001045DE" w:rsidRPr="00185071" w14:paraId="1E5FFE35" w14:textId="77777777" w:rsidTr="00275008">
        <w:trPr>
          <w:cantSplit/>
          <w:trHeight w:val="227"/>
        </w:trPr>
        <w:tc>
          <w:tcPr>
            <w:tcW w:w="323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70C3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Härteprüfung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Hardness test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2C7C5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Oberflächenschutz/</w:t>
            </w:r>
            <w:r w:rsidRPr="00697D31">
              <w:rPr>
                <w:rFonts w:cs="Arial"/>
                <w:i/>
                <w:sz w:val="14"/>
                <w:szCs w:val="14"/>
              </w:rPr>
              <w:t>Surface protection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56D618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Rißprüfung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Crack-test</w:t>
            </w:r>
          </w:p>
        </w:tc>
      </w:tr>
      <w:tr w:rsidR="001045DE" w:rsidRPr="00185071" w14:paraId="5B201543" w14:textId="77777777" w:rsidTr="00275008">
        <w:trPr>
          <w:cantSplit/>
          <w:trHeight w:val="162"/>
        </w:trPr>
        <w:tc>
          <w:tcPr>
            <w:tcW w:w="97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80687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HB</w:t>
            </w:r>
          </w:p>
        </w:tc>
        <w:tc>
          <w:tcPr>
            <w:tcW w:w="112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0F5803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HV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454E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>HRc</w:t>
            </w:r>
          </w:p>
        </w:tc>
        <w:tc>
          <w:tcPr>
            <w:tcW w:w="3263" w:type="dxa"/>
            <w:gridSpan w:val="1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05F8F7D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Nach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acc. to</w:t>
            </w:r>
          </w:p>
        </w:tc>
        <w:tc>
          <w:tcPr>
            <w:tcW w:w="3706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5D107331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Nach / </w:t>
            </w: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acc. to</w:t>
            </w:r>
          </w:p>
        </w:tc>
      </w:tr>
      <w:tr w:rsidR="001045DE" w:rsidRPr="00185071" w14:paraId="0CFC876B" w14:textId="77777777" w:rsidTr="00275008">
        <w:trPr>
          <w:cantSplit/>
          <w:trHeight w:val="483"/>
        </w:trPr>
        <w:tc>
          <w:tcPr>
            <w:tcW w:w="3237" w:type="dxa"/>
            <w:gridSpan w:val="1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DC8BD8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2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BE0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370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8E45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185071" w14:paraId="156E9B78" w14:textId="77777777" w:rsidTr="00275008">
        <w:trPr>
          <w:cantSplit/>
          <w:trHeight w:hRule="exact" w:val="340"/>
        </w:trPr>
        <w:tc>
          <w:tcPr>
            <w:tcW w:w="10206" w:type="dxa"/>
            <w:gridSpan w:val="3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E3D4FC" w14:textId="77777777" w:rsidR="001045DE" w:rsidRPr="00697D31" w:rsidRDefault="001045DE" w:rsidP="00275008">
            <w:pPr>
              <w:jc w:val="center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Metallografische Untersuchung / </w:t>
            </w:r>
            <w:r w:rsidRPr="00697D31">
              <w:rPr>
                <w:rFonts w:cs="Arial"/>
                <w:i/>
                <w:sz w:val="14"/>
                <w:szCs w:val="14"/>
              </w:rPr>
              <w:t>Metallographic inspection</w:t>
            </w:r>
          </w:p>
        </w:tc>
      </w:tr>
      <w:tr w:rsidR="001045DE" w:rsidRPr="00185071" w14:paraId="26F9AD3E" w14:textId="77777777" w:rsidTr="00275008">
        <w:trPr>
          <w:cantSplit/>
          <w:trHeight w:val="515"/>
        </w:trPr>
        <w:tc>
          <w:tcPr>
            <w:tcW w:w="10206" w:type="dxa"/>
            <w:gridSpan w:val="3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F0EDA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7D31">
              <w:rPr>
                <w:rFonts w:cs="Arial"/>
                <w:sz w:val="14"/>
                <w:szCs w:val="14"/>
                <w:lang w:val="en-GB"/>
              </w:rPr>
              <w:instrText xml:space="preserve"> FORMTEXT </w:instrText>
            </w:r>
            <w:r w:rsidRPr="00697D31">
              <w:rPr>
                <w:rFonts w:cs="Arial"/>
                <w:sz w:val="14"/>
                <w:szCs w:val="14"/>
              </w:rPr>
            </w:r>
            <w:r w:rsidRPr="00697D31">
              <w:rPr>
                <w:rFonts w:cs="Arial"/>
                <w:sz w:val="14"/>
                <w:szCs w:val="14"/>
              </w:rPr>
              <w:fldChar w:fldCharType="separate"/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noProof/>
                <w:sz w:val="14"/>
                <w:szCs w:val="14"/>
              </w:rPr>
              <w:t> </w:t>
            </w:r>
            <w:r w:rsidRPr="00697D31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045DE" w:rsidRPr="000C2262" w14:paraId="70076C0C" w14:textId="77777777" w:rsidTr="00275008">
        <w:trPr>
          <w:cantSplit/>
          <w:trHeight w:val="439"/>
        </w:trPr>
        <w:tc>
          <w:tcPr>
            <w:tcW w:w="10206" w:type="dxa"/>
            <w:gridSpan w:val="3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77FA84" w14:textId="77777777" w:rsidR="001045DE" w:rsidRDefault="001045DE" w:rsidP="00275008">
            <w:pPr>
              <w:spacing w:before="20" w:after="20"/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Der Hersteller bestätigt auf Grund von Ergebnissen aus Prüfungen an der Lieferung selbst, dass oben aufgeführte Gegenstände den Vereinbarungen der Bestellung entsprechen. / </w:t>
            </w:r>
          </w:p>
          <w:p w14:paraId="3CD26F5F" w14:textId="77777777" w:rsidR="001045DE" w:rsidRPr="00A775D2" w:rsidRDefault="001045DE" w:rsidP="00275008">
            <w:pPr>
              <w:spacing w:before="20" w:after="20"/>
              <w:rPr>
                <w:rFonts w:cs="Arial"/>
                <w:sz w:val="14"/>
                <w:szCs w:val="14"/>
                <w:lang w:val="en-US"/>
              </w:rPr>
            </w:pPr>
            <w:r w:rsidRPr="00A775D2">
              <w:rPr>
                <w:rFonts w:cs="Arial"/>
                <w:i/>
                <w:sz w:val="14"/>
                <w:szCs w:val="14"/>
                <w:lang w:val="en-US"/>
              </w:rPr>
              <w:t>The manufacturer confirms that the results of tests performed on the items supplied show that the above-listed parts comply with the order specifications.</w:t>
            </w:r>
          </w:p>
        </w:tc>
      </w:tr>
      <w:tr w:rsidR="001045DE" w:rsidRPr="00185071" w14:paraId="252FA43E" w14:textId="77777777" w:rsidTr="00275008">
        <w:trPr>
          <w:cantSplit/>
          <w:trHeight w:val="259"/>
        </w:trPr>
        <w:tc>
          <w:tcPr>
            <w:tcW w:w="5103" w:type="dxa"/>
            <w:gridSpan w:val="17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14:paraId="67C8EEB6" w14:textId="77777777" w:rsidR="001045DE" w:rsidRPr="00697D31" w:rsidRDefault="001045DE" w:rsidP="00275008">
            <w:pPr>
              <w:rPr>
                <w:rFonts w:cs="Arial"/>
                <w:i/>
                <w:sz w:val="14"/>
                <w:szCs w:val="14"/>
              </w:rPr>
            </w:pPr>
            <w:r w:rsidRPr="00697D31">
              <w:rPr>
                <w:rFonts w:cs="Arial"/>
                <w:sz w:val="14"/>
                <w:szCs w:val="14"/>
              </w:rPr>
              <w:t xml:space="preserve">Werksachverständiger / (Name </w:t>
            </w:r>
            <w:r>
              <w:rPr>
                <w:rFonts w:cs="Arial"/>
                <w:sz w:val="14"/>
                <w:szCs w:val="14"/>
              </w:rPr>
              <w:t xml:space="preserve">in Druckbuchstaben </w:t>
            </w:r>
            <w:r w:rsidRPr="00697D31">
              <w:rPr>
                <w:rFonts w:cs="Arial"/>
                <w:sz w:val="14"/>
                <w:szCs w:val="14"/>
              </w:rPr>
              <w:t xml:space="preserve">/ Datum / Unterschrift) / </w:t>
            </w:r>
            <w:r w:rsidRPr="00697D31">
              <w:rPr>
                <w:rFonts w:cs="Arial"/>
                <w:i/>
                <w:sz w:val="14"/>
                <w:szCs w:val="14"/>
              </w:rPr>
              <w:t>Technical expert</w:t>
            </w:r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697D31">
              <w:rPr>
                <w:rFonts w:cs="Arial"/>
                <w:i/>
                <w:sz w:val="14"/>
                <w:szCs w:val="14"/>
              </w:rPr>
              <w:t xml:space="preserve">(Name </w:t>
            </w:r>
            <w:r>
              <w:rPr>
                <w:rFonts w:cs="Arial"/>
                <w:i/>
                <w:sz w:val="14"/>
                <w:szCs w:val="14"/>
              </w:rPr>
              <w:t xml:space="preserve">in block letters </w:t>
            </w:r>
            <w:r w:rsidRPr="00697D31">
              <w:rPr>
                <w:rFonts w:cs="Arial"/>
                <w:i/>
                <w:sz w:val="14"/>
                <w:szCs w:val="14"/>
              </w:rPr>
              <w:t>/ Date / Signature)</w:t>
            </w:r>
          </w:p>
        </w:tc>
        <w:tc>
          <w:tcPr>
            <w:tcW w:w="510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27A9AC1" w14:textId="77777777" w:rsidR="001045DE" w:rsidRDefault="001045DE" w:rsidP="00275008">
            <w:pPr>
              <w:rPr>
                <w:rFonts w:cs="Arial"/>
                <w:sz w:val="14"/>
                <w:szCs w:val="14"/>
                <w:lang w:val="en-US"/>
              </w:rPr>
            </w:pPr>
            <w:r w:rsidRPr="00697D31">
              <w:rPr>
                <w:rFonts w:cs="Arial"/>
                <w:sz w:val="14"/>
                <w:szCs w:val="14"/>
                <w:lang w:val="en-US"/>
              </w:rPr>
              <w:t xml:space="preserve">Firmenstempel / </w:t>
            </w:r>
          </w:p>
          <w:p w14:paraId="548FA166" w14:textId="77777777" w:rsidR="001045DE" w:rsidRPr="00697D31" w:rsidRDefault="001045DE" w:rsidP="00275008">
            <w:pPr>
              <w:rPr>
                <w:rFonts w:cs="Arial"/>
                <w:sz w:val="14"/>
                <w:szCs w:val="14"/>
              </w:rPr>
            </w:pPr>
            <w:r w:rsidRPr="00697D31">
              <w:rPr>
                <w:rFonts w:cs="Arial"/>
                <w:i/>
                <w:sz w:val="14"/>
                <w:szCs w:val="14"/>
                <w:lang w:val="en-US"/>
              </w:rPr>
              <w:t>Company stamp</w:t>
            </w:r>
          </w:p>
        </w:tc>
      </w:tr>
      <w:bookmarkEnd w:id="0"/>
    </w:tbl>
    <w:p w14:paraId="0C17F519" w14:textId="77777777" w:rsidR="004239B4" w:rsidRPr="006253F2" w:rsidRDefault="004239B4" w:rsidP="001045DE">
      <w:pPr>
        <w:rPr>
          <w:rFonts w:cs="Arial"/>
          <w:sz w:val="18"/>
          <w:szCs w:val="18"/>
        </w:rPr>
      </w:pPr>
    </w:p>
    <w:sectPr w:rsidR="004239B4" w:rsidRPr="006253F2" w:rsidSect="00217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851" w:bottom="45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DB41" w14:textId="77777777" w:rsidR="001045DE" w:rsidRDefault="001045DE" w:rsidP="006B0113">
      <w:r>
        <w:separator/>
      </w:r>
    </w:p>
  </w:endnote>
  <w:endnote w:type="continuationSeparator" w:id="0">
    <w:p w14:paraId="37C9B524" w14:textId="77777777" w:rsidR="001045DE" w:rsidRDefault="001045DE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R Pioneer">
    <w:altName w:val="Segoe UI Historic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1AB0" w14:textId="77777777" w:rsidR="006253F2" w:rsidRDefault="0062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5"/>
      <w:gridCol w:w="2436"/>
      <w:gridCol w:w="2380"/>
      <w:gridCol w:w="285"/>
    </w:tblGrid>
    <w:tr w:rsidR="001045DE" w:rsidRPr="000C2262" w14:paraId="45592774" w14:textId="77777777" w:rsidTr="001045DE">
      <w:trPr>
        <w:trHeight w:val="359"/>
      </w:trPr>
      <w:tc>
        <w:tcPr>
          <w:tcW w:w="5105" w:type="dxa"/>
        </w:tcPr>
        <w:p w14:paraId="1B26D4EA" w14:textId="77777777" w:rsidR="001045DE" w:rsidRPr="001045DE" w:rsidRDefault="001045DE" w:rsidP="001045DE">
          <w:pPr>
            <w:rPr>
              <w:rFonts w:cs="Arial"/>
              <w:sz w:val="20"/>
              <w:szCs w:val="20"/>
              <w:vertAlign w:val="superscript"/>
              <w:lang w:val="en-US"/>
            </w:rPr>
          </w:pPr>
          <w:r w:rsidRPr="001045DE">
            <w:rPr>
              <w:rFonts w:cs="Arial"/>
              <w:sz w:val="20"/>
              <w:szCs w:val="20"/>
              <w:vertAlign w:val="superscript"/>
              <w:lang w:val="en-US"/>
            </w:rPr>
            <w:t>1) L=längs / lengthwise, q=quer / transverse, t=tangential / tangential, r=radial / radial</w:t>
          </w:r>
        </w:p>
        <w:p w14:paraId="3BC2CD21" w14:textId="77777777" w:rsidR="001045DE" w:rsidRPr="001045DE" w:rsidRDefault="001045DE" w:rsidP="001045DE">
          <w:pPr>
            <w:rPr>
              <w:rFonts w:cs="Arial"/>
              <w:sz w:val="14"/>
              <w:vertAlign w:val="superscript"/>
              <w:lang w:val="en-US"/>
            </w:rPr>
          </w:pPr>
          <w:r w:rsidRPr="001045DE">
            <w:rPr>
              <w:rFonts w:cs="Arial"/>
              <w:sz w:val="20"/>
              <w:szCs w:val="20"/>
              <w:vertAlign w:val="superscript"/>
              <w:lang w:val="en-US"/>
            </w:rPr>
            <w:t>2) Nur wenn Charpy-V-Probe nicht möglich / only if Charpy-V not possible</w:t>
          </w:r>
          <w:r w:rsidRPr="001045DE">
            <w:rPr>
              <w:rFonts w:cs="Arial"/>
              <w:sz w:val="14"/>
              <w:vertAlign w:val="superscript"/>
              <w:lang w:val="en-US"/>
            </w:rPr>
            <w:t xml:space="preserve">  </w:t>
          </w:r>
        </w:p>
      </w:tc>
      <w:tc>
        <w:tcPr>
          <w:tcW w:w="5101" w:type="dxa"/>
          <w:gridSpan w:val="3"/>
        </w:tcPr>
        <w:p w14:paraId="3B4446B3" w14:textId="77777777" w:rsidR="001045DE" w:rsidRPr="008B7691" w:rsidRDefault="001045DE" w:rsidP="001045DE">
          <w:pPr>
            <w:pStyle w:val="Footer"/>
            <w:rPr>
              <w:rFonts w:cs="Arial"/>
              <w:sz w:val="14"/>
              <w:lang w:val="en-US"/>
            </w:rPr>
          </w:pPr>
          <w:r w:rsidRPr="00815765">
            <w:rPr>
              <w:rFonts w:cs="Arial"/>
              <w:sz w:val="14"/>
              <w:lang w:val="en-US"/>
            </w:rPr>
            <w:t xml:space="preserve">Dokument zurück per E-Mail gemäß Bestelltext an / </w:t>
          </w:r>
          <w:r w:rsidRPr="001045DE">
            <w:rPr>
              <w:rFonts w:cs="Arial"/>
              <w:sz w:val="14"/>
              <w:lang w:val="en-US"/>
            </w:rPr>
            <w:t xml:space="preserve">Return document (see order text) by email to: </w:t>
          </w:r>
          <w:hyperlink r:id="rId1" w:history="1">
            <w:r w:rsidRPr="001045DE">
              <w:rPr>
                <w:rStyle w:val="Hyperlink"/>
                <w:rFonts w:cs="Arial"/>
                <w:sz w:val="14"/>
                <w:lang w:val="en-US"/>
              </w:rPr>
              <w:t>q-doku@</w:t>
            </w:r>
          </w:hyperlink>
          <w:r w:rsidRPr="001045DE">
            <w:rPr>
              <w:rStyle w:val="Hyperlink"/>
              <w:rFonts w:cs="Arial"/>
              <w:color w:val="auto"/>
              <w:sz w:val="14"/>
              <w:u w:val="none"/>
              <w:lang w:val="en-US"/>
            </w:rPr>
            <w:t>ps.rolls-royce.com</w:t>
          </w:r>
        </w:p>
      </w:tc>
    </w:tr>
    <w:tr w:rsidR="00C714E8" w:rsidRPr="006972EC" w14:paraId="496CAC3E" w14:textId="77777777" w:rsidTr="001045DE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After w:val="1"/>
        <w:wAfter w:w="285" w:type="dxa"/>
        <w:trHeight w:val="827"/>
      </w:trPr>
      <w:tc>
        <w:tcPr>
          <w:tcW w:w="7541" w:type="dxa"/>
          <w:gridSpan w:val="2"/>
          <w:shd w:val="clear" w:color="auto" w:fill="auto"/>
          <w:vAlign w:val="bottom"/>
        </w:tcPr>
        <w:p w14:paraId="5AA56DDA" w14:textId="77777777" w:rsidR="001045DE" w:rsidRPr="00A775D2" w:rsidRDefault="001045DE" w:rsidP="001045DE">
          <w:pPr>
            <w:pStyle w:val="Footer"/>
            <w:tabs>
              <w:tab w:val="left" w:pos="8222"/>
            </w:tabs>
            <w:rPr>
              <w:rFonts w:cs="Arial"/>
              <w:sz w:val="14"/>
            </w:rPr>
          </w:pPr>
          <w:r w:rsidRPr="00A775D2">
            <w:rPr>
              <w:rFonts w:cs="Arial"/>
              <w:sz w:val="14"/>
            </w:rPr>
            <w:t xml:space="preserve">Seite/ </w:t>
          </w:r>
          <w:r>
            <w:rPr>
              <w:rFonts w:cs="Arial"/>
              <w:i/>
              <w:sz w:val="14"/>
              <w:szCs w:val="14"/>
            </w:rPr>
            <w:t>Page</w:t>
          </w:r>
          <w:r>
            <w:rPr>
              <w:rFonts w:cs="Arial"/>
              <w:sz w:val="14"/>
              <w:szCs w:val="14"/>
            </w:rPr>
            <w:t xml:space="preserve"> </w:t>
          </w:r>
          <w:r>
            <w:rPr>
              <w:rFonts w:eastAsia="Arial" w:cs="Arial"/>
              <w:sz w:val="14"/>
              <w:szCs w:val="14"/>
              <w:lang w:val="ru-RU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ru-RU"/>
            </w:rPr>
            <w:instrText xml:space="preserve"> PAGE </w:instrText>
          </w:r>
          <w:r>
            <w:rPr>
              <w:rFonts w:eastAsia="Arial" w:cs="Arial"/>
              <w:sz w:val="14"/>
              <w:szCs w:val="14"/>
              <w:lang w:val="ru-RU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ru-RU"/>
            </w:rPr>
            <w:t>1</w:t>
          </w:r>
          <w:r>
            <w:rPr>
              <w:rFonts w:eastAsia="Arial" w:cs="Arial"/>
              <w:sz w:val="14"/>
              <w:szCs w:val="14"/>
              <w:lang w:val="ru-RU"/>
            </w:rPr>
            <w:fldChar w:fldCharType="end"/>
          </w:r>
          <w:r>
            <w:rPr>
              <w:rFonts w:eastAsia="Arial" w:cs="Arial"/>
              <w:sz w:val="14"/>
              <w:szCs w:val="14"/>
              <w:lang w:val="ru-RU"/>
            </w:rPr>
            <w:t xml:space="preserve"> </w:t>
          </w:r>
          <w:r>
            <w:rPr>
              <w:rFonts w:eastAsia="Arial" w:cs="Arial"/>
              <w:sz w:val="14"/>
              <w:szCs w:val="14"/>
            </w:rPr>
            <w:t xml:space="preserve">von/ </w:t>
          </w:r>
          <w:r>
            <w:rPr>
              <w:rFonts w:eastAsia="Arial" w:cs="Arial"/>
              <w:i/>
              <w:sz w:val="14"/>
              <w:szCs w:val="14"/>
            </w:rPr>
            <w:t>of</w:t>
          </w:r>
          <w:r>
            <w:rPr>
              <w:rFonts w:eastAsia="Arial" w:cs="Arial"/>
              <w:sz w:val="14"/>
              <w:szCs w:val="14"/>
            </w:rPr>
            <w:t xml:space="preserve"> </w:t>
          </w:r>
          <w:r>
            <w:rPr>
              <w:rFonts w:eastAsia="Arial" w:cs="Arial"/>
              <w:sz w:val="14"/>
              <w:szCs w:val="14"/>
              <w:lang w:val="ru-RU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ru-RU"/>
            </w:rPr>
            <w:instrText xml:space="preserve"> NUMPAGES </w:instrText>
          </w:r>
          <w:r>
            <w:rPr>
              <w:rFonts w:eastAsia="Arial" w:cs="Arial"/>
              <w:sz w:val="14"/>
              <w:szCs w:val="14"/>
              <w:lang w:val="ru-RU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ru-RU"/>
            </w:rPr>
            <w:t>1</w:t>
          </w:r>
          <w:r>
            <w:rPr>
              <w:rFonts w:eastAsia="Arial" w:cs="Arial"/>
              <w:sz w:val="14"/>
              <w:szCs w:val="14"/>
              <w:lang w:val="ru-RU"/>
            </w:rPr>
            <w:fldChar w:fldCharType="end"/>
          </w:r>
        </w:p>
        <w:p w14:paraId="1774199E" w14:textId="77777777" w:rsidR="001045DE" w:rsidRPr="00A775D2" w:rsidRDefault="001045DE" w:rsidP="001045DE">
          <w:pPr>
            <w:rPr>
              <w:sz w:val="22"/>
              <w:lang w:eastAsia="en-US"/>
            </w:rPr>
          </w:pPr>
        </w:p>
        <w:p w14:paraId="30F8A57E" w14:textId="5988CAF4" w:rsidR="00C714E8" w:rsidRPr="006972EC" w:rsidRDefault="001045DE" w:rsidP="001045DE">
          <w:pPr>
            <w:rPr>
              <w:rFonts w:ascii="RR Pioneer" w:hAnsi="RR Pioneer"/>
              <w:b/>
              <w:bCs/>
              <w:sz w:val="16"/>
              <w:szCs w:val="16"/>
            </w:rPr>
          </w:pPr>
          <w:r w:rsidRPr="00E809C7">
            <w:rPr>
              <w:rFonts w:cs="Arial"/>
              <w:sz w:val="14"/>
            </w:rPr>
            <w:t>E-455-</w:t>
          </w:r>
          <w:r>
            <w:rPr>
              <w:rFonts w:cs="Arial"/>
              <w:sz w:val="14"/>
            </w:rPr>
            <w:t>2301</w:t>
          </w:r>
        </w:p>
      </w:tc>
      <w:tc>
        <w:tcPr>
          <w:tcW w:w="2380" w:type="dxa"/>
          <w:shd w:val="clear" w:color="auto" w:fill="auto"/>
          <w:vAlign w:val="bottom"/>
        </w:tcPr>
        <w:p w14:paraId="4DF19EFA" w14:textId="77777777" w:rsidR="00C714E8" w:rsidRPr="006972EC" w:rsidRDefault="00C714E8" w:rsidP="00956B1D">
          <w:pPr>
            <w:rPr>
              <w:rFonts w:ascii="RR Pioneer" w:hAnsi="RR Pioneer"/>
            </w:rPr>
          </w:pPr>
          <w:r w:rsidRPr="006972EC">
            <w:rPr>
              <w:rFonts w:ascii="RR Pioneer" w:hAnsi="RR Pioneer"/>
              <w:noProof/>
            </w:rPr>
            <w:drawing>
              <wp:inline distT="0" distB="0" distL="0" distR="0" wp14:anchorId="5A7D897F" wp14:editId="1D10B54A">
                <wp:extent cx="1511300" cy="3937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18B50A" w14:textId="77777777" w:rsidR="00047C51" w:rsidRPr="006972EC" w:rsidRDefault="00047C51" w:rsidP="00C714E8">
    <w:pPr>
      <w:pStyle w:val="Footer"/>
      <w:tabs>
        <w:tab w:val="clear" w:pos="4536"/>
        <w:tab w:val="clear" w:pos="9540"/>
        <w:tab w:val="right" w:pos="9923"/>
      </w:tabs>
      <w:rPr>
        <w:rFonts w:ascii="RR Pioneer" w:hAnsi="RR Pioneer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EC11" w14:textId="77777777" w:rsidR="003A0A2E" w:rsidRDefault="003A0A2E" w:rsidP="003A0A2E">
    <w:pPr>
      <w:pStyle w:val="Footer"/>
    </w:pPr>
    <w:r w:rsidRPr="003A0A2E">
      <w:t>X-000-JJMM</w:t>
    </w:r>
    <w:r w:rsidRPr="003A0A2E">
      <w:tab/>
    </w:r>
    <w:r w:rsidRPr="003A0A2E">
      <w:tab/>
      <w:t xml:space="preserve">Seite </w:t>
    </w:r>
    <w:r w:rsidRPr="003A0A2E">
      <w:rPr>
        <w:rStyle w:val="PageNumber"/>
      </w:rPr>
      <w:fldChar w:fldCharType="begin"/>
    </w:r>
    <w:r w:rsidRPr="003A0A2E">
      <w:rPr>
        <w:rStyle w:val="PageNumber"/>
      </w:rPr>
      <w:instrText xml:space="preserve"> PAGE </w:instrText>
    </w:r>
    <w:r w:rsidRPr="003A0A2E">
      <w:rPr>
        <w:rStyle w:val="PageNumber"/>
      </w:rPr>
      <w:fldChar w:fldCharType="separate"/>
    </w:r>
    <w:r w:rsidR="00047C51">
      <w:rPr>
        <w:rStyle w:val="PageNumber"/>
        <w:noProof/>
      </w:rPr>
      <w:t>1</w:t>
    </w:r>
    <w:r w:rsidRPr="003A0A2E">
      <w:rPr>
        <w:rStyle w:val="PageNumber"/>
      </w:rPr>
      <w:fldChar w:fldCharType="end"/>
    </w:r>
    <w:r w:rsidRPr="003A0A2E">
      <w:rPr>
        <w:rStyle w:val="PageNumber"/>
      </w:rPr>
      <w:t xml:space="preserve"> von </w:t>
    </w:r>
    <w:r w:rsidRPr="003A0A2E">
      <w:rPr>
        <w:rStyle w:val="PageNumber"/>
      </w:rPr>
      <w:fldChar w:fldCharType="begin"/>
    </w:r>
    <w:r w:rsidRPr="003A0A2E">
      <w:rPr>
        <w:rStyle w:val="PageNumber"/>
      </w:rPr>
      <w:instrText xml:space="preserve"> NUMPAGES </w:instrText>
    </w:r>
    <w:r w:rsidRPr="003A0A2E">
      <w:rPr>
        <w:rStyle w:val="PageNumber"/>
      </w:rPr>
      <w:fldChar w:fldCharType="separate"/>
    </w:r>
    <w:r w:rsidR="00217B29">
      <w:rPr>
        <w:rStyle w:val="PageNumber"/>
        <w:noProof/>
      </w:rPr>
      <w:t>1</w:t>
    </w:r>
    <w:r w:rsidRPr="003A0A2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8804" w14:textId="77777777" w:rsidR="001045DE" w:rsidRDefault="001045DE" w:rsidP="006B0113">
      <w:r>
        <w:separator/>
      </w:r>
    </w:p>
  </w:footnote>
  <w:footnote w:type="continuationSeparator" w:id="0">
    <w:p w14:paraId="79F9C74D" w14:textId="77777777" w:rsidR="001045DE" w:rsidRDefault="001045DE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0E9" w14:textId="77777777" w:rsidR="006253F2" w:rsidRDefault="0062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9072"/>
    </w:tblGrid>
    <w:tr w:rsidR="00C714E8" w:rsidRPr="000C2262" w14:paraId="13AA98B7" w14:textId="77777777" w:rsidTr="001045DE">
      <w:tc>
        <w:tcPr>
          <w:tcW w:w="1134" w:type="dxa"/>
          <w:shd w:val="clear" w:color="auto" w:fill="auto"/>
        </w:tcPr>
        <w:p w14:paraId="65EB4FBC" w14:textId="77777777" w:rsidR="00C714E8" w:rsidRPr="00ED716A" w:rsidRDefault="00C714E8" w:rsidP="00956B1D">
          <w:pPr>
            <w:pStyle w:val="Header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</w:rPr>
            <w:drawing>
              <wp:inline distT="0" distB="0" distL="0" distR="0" wp14:anchorId="6E214B16" wp14:editId="0E4A7BD6">
                <wp:extent cx="487045" cy="791845"/>
                <wp:effectExtent l="0" t="0" r="8255" b="825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14:paraId="425AB1D4" w14:textId="77777777" w:rsidR="001045DE" w:rsidRDefault="001045DE" w:rsidP="001045DE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Formular / Bescheinigung 3.1 nach DIN EN 10 204 (mit Stoffen) / </w:t>
          </w:r>
        </w:p>
        <w:p w14:paraId="439A5B3A" w14:textId="2C64E377" w:rsidR="000512E9" w:rsidRPr="001045DE" w:rsidRDefault="001045DE" w:rsidP="001045DE">
          <w:pPr>
            <w:tabs>
              <w:tab w:val="left" w:pos="0"/>
            </w:tabs>
            <w:rPr>
              <w:rFonts w:ascii="RR Pioneer" w:hAnsi="RR Pioneer"/>
              <w:b/>
              <w:bCs/>
              <w:sz w:val="28"/>
              <w:szCs w:val="28"/>
              <w:lang w:val="en-US"/>
            </w:rPr>
          </w:pPr>
          <w:r w:rsidRPr="007838F8">
            <w:rPr>
              <w:i/>
              <w:sz w:val="28"/>
              <w:szCs w:val="28"/>
              <w:lang w:val="en-US"/>
            </w:rPr>
            <w:t>Form / Certificate 3.1 according to DIN EN 10 204 (with materials)</w:t>
          </w:r>
        </w:p>
      </w:tc>
    </w:tr>
  </w:tbl>
  <w:p w14:paraId="12B15364" w14:textId="77777777" w:rsidR="00C714E8" w:rsidRPr="006253F2" w:rsidRDefault="00C714E8" w:rsidP="00047C51">
    <w:pPr>
      <w:pStyle w:val="Header"/>
      <w:rPr>
        <w:rFonts w:cs="Arial"/>
        <w:szCs w:val="24"/>
        <w:lang w:val="en-US"/>
      </w:rPr>
    </w:pPr>
  </w:p>
  <w:p w14:paraId="37D8CB91" w14:textId="77777777" w:rsidR="00C714E8" w:rsidRPr="006253F2" w:rsidRDefault="00C714E8" w:rsidP="00047C51">
    <w:pPr>
      <w:pStyle w:val="Header"/>
      <w:rPr>
        <w:rFonts w:cs="Arial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48B7" w14:textId="77777777" w:rsidR="006B0113" w:rsidRDefault="006B0113" w:rsidP="006B0113">
    <w:pPr>
      <w:ind w:left="-1080" w:right="-98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79DCB" wp14:editId="303D3A48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3" name="Grafik 3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6B0113" w:rsidRPr="00AB553C" w14:paraId="4BFF83E9" w14:textId="77777777" w:rsidTr="003F15F0">
      <w:tc>
        <w:tcPr>
          <w:tcW w:w="6048" w:type="dxa"/>
          <w:shd w:val="clear" w:color="auto" w:fill="auto"/>
        </w:tcPr>
        <w:p w14:paraId="37DE7D75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14:paraId="6D7FB756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14:paraId="57A9432B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14:paraId="1382BC3D" w14:textId="77777777" w:rsidR="006B0113" w:rsidRPr="00AB553C" w:rsidRDefault="006B0113" w:rsidP="003F15F0">
          <w:pPr>
            <w:pStyle w:val="Header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14:paraId="197C2E0E" w14:textId="77777777" w:rsidR="006B0113" w:rsidRPr="00AB553C" w:rsidRDefault="006B0113" w:rsidP="003F15F0">
          <w:pPr>
            <w:pStyle w:val="Header"/>
            <w:jc w:val="center"/>
            <w:rPr>
              <w:rFonts w:cs="Arial"/>
            </w:rPr>
          </w:pPr>
        </w:p>
      </w:tc>
    </w:tr>
  </w:tbl>
  <w:p w14:paraId="24745DA9" w14:textId="77777777" w:rsidR="006B0113" w:rsidRDefault="006B0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38C"/>
    <w:multiLevelType w:val="hybridMultilevel"/>
    <w:tmpl w:val="9AAE869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75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DE"/>
    <w:rsid w:val="00047C51"/>
    <w:rsid w:val="000512E9"/>
    <w:rsid w:val="000938CC"/>
    <w:rsid w:val="000C2262"/>
    <w:rsid w:val="001045DE"/>
    <w:rsid w:val="00141A3E"/>
    <w:rsid w:val="001C54D5"/>
    <w:rsid w:val="00217B29"/>
    <w:rsid w:val="002B6EB9"/>
    <w:rsid w:val="003A0A2E"/>
    <w:rsid w:val="004239B4"/>
    <w:rsid w:val="005D47A7"/>
    <w:rsid w:val="0061037C"/>
    <w:rsid w:val="006253F2"/>
    <w:rsid w:val="006859DE"/>
    <w:rsid w:val="006972EC"/>
    <w:rsid w:val="006B0113"/>
    <w:rsid w:val="006E121A"/>
    <w:rsid w:val="007F66E7"/>
    <w:rsid w:val="009314FA"/>
    <w:rsid w:val="009D75B0"/>
    <w:rsid w:val="009E10BC"/>
    <w:rsid w:val="009F1874"/>
    <w:rsid w:val="009F2CDF"/>
    <w:rsid w:val="00A73525"/>
    <w:rsid w:val="00B44BC7"/>
    <w:rsid w:val="00C714E8"/>
    <w:rsid w:val="00D447CA"/>
    <w:rsid w:val="00E77239"/>
    <w:rsid w:val="00F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5BE647"/>
  <w15:docId w15:val="{8C10B0A7-6A0E-44EF-A83F-1F32DEE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113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A0A2E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A0A2E"/>
  </w:style>
  <w:style w:type="paragraph" w:styleId="BalloonText">
    <w:name w:val="Balloon Text"/>
    <w:basedOn w:val="Normal"/>
    <w:link w:val="BalloonTextChar"/>
    <w:unhideWhenUsed/>
    <w:rsid w:val="0061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37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714E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GB"/>
    </w:rPr>
  </w:style>
  <w:style w:type="paragraph" w:styleId="EnvelopeAddress">
    <w:name w:val="envelope address"/>
    <w:basedOn w:val="Normal"/>
    <w:rsid w:val="001045DE"/>
    <w:pPr>
      <w:framePr w:w="4536" w:h="2495" w:hRule="exact" w:hSpace="142" w:wrap="around" w:vAnchor="page" w:hAnchor="page" w:x="6522" w:y="3006"/>
    </w:pPr>
    <w:rPr>
      <w:rFonts w:cs="Arial"/>
    </w:rPr>
  </w:style>
  <w:style w:type="paragraph" w:styleId="BodyText">
    <w:name w:val="Body Text"/>
    <w:basedOn w:val="Normal"/>
    <w:link w:val="BodyTextChar"/>
    <w:rsid w:val="001045DE"/>
    <w:rPr>
      <w:sz w:val="14"/>
      <w:lang w:val="en-US"/>
    </w:rPr>
  </w:style>
  <w:style w:type="character" w:customStyle="1" w:styleId="BodyTextChar">
    <w:name w:val="Body Text Char"/>
    <w:basedOn w:val="DefaultParagraphFont"/>
    <w:link w:val="BodyText"/>
    <w:rsid w:val="001045DE"/>
    <w:rPr>
      <w:rFonts w:ascii="Arial" w:eastAsia="Times New Roman" w:hAnsi="Arial" w:cs="Times New Roman"/>
      <w:sz w:val="14"/>
      <w:szCs w:val="24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1045DE"/>
    <w:rPr>
      <w:color w:val="808080"/>
    </w:rPr>
  </w:style>
  <w:style w:type="character" w:styleId="Hyperlink">
    <w:name w:val="Hyperlink"/>
    <w:basedOn w:val="DefaultParagraphFont"/>
    <w:rsid w:val="001045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5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4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q-doku@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7D511D46104FA45EA58B944D7647" ma:contentTypeVersion="12" ma:contentTypeDescription="Ein neues Dokument erstellen." ma:contentTypeScope="" ma:versionID="2cc8edd153924d9bd40281e92e61a0cf">
  <xsd:schema xmlns:xsd="http://www.w3.org/2001/XMLSchema" xmlns:xs="http://www.w3.org/2001/XMLSchema" xmlns:p="http://schemas.microsoft.com/office/2006/metadata/properties" xmlns:ns2="0ca3dd7c-1631-4036-9815-e28843112e7c" xmlns:ns3="ec7c5455-eaa3-42eb-afd4-20161313c4e4" targetNamespace="http://schemas.microsoft.com/office/2006/metadata/properties" ma:root="true" ma:fieldsID="d05c528e00281f61881e243bcb4717ca" ns2:_="" ns3:_="">
    <xsd:import namespace="0ca3dd7c-1631-4036-9815-e28843112e7c"/>
    <xsd:import namespace="ec7c5455-eaa3-42eb-afd4-20161313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dd7c-1631-4036-9815-e2884311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c5455-eaa3-42eb-afd4-20161313c4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27ecf-c2d8-4ad7-9339-10e5cf757f7e}" ma:internalName="TaxCatchAll" ma:showField="CatchAllData" ma:web="ec7c5455-eaa3-42eb-afd4-20161313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c5455-eaa3-42eb-afd4-20161313c4e4" xsi:nil="true"/>
    <lcf76f155ced4ddcb4097134ff3c332f xmlns="0ca3dd7c-1631-4036-9815-e28843112e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1C81CA-7135-4759-890D-32F056A0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3dd7c-1631-4036-9815-e28843112e7c"/>
    <ds:schemaRef ds:uri="ec7c5455-eaa3-42eb-afd4-20161313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9184D-59AE-48F9-83F4-236447255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3DC03-B6EE-44A3-96CE-5C185100B7E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a3dd7c-1631-4036-9815-e28843112e7c"/>
    <ds:schemaRef ds:uri="http://purl.org/dc/terms/"/>
    <ds:schemaRef ds:uri="http://schemas.openxmlformats.org/package/2006/metadata/core-properties"/>
    <ds:schemaRef ds:uri="ec7c5455-eaa3-42eb-afd4-20161313c4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Hazir, Edit (BMS)</dc:creator>
  <cp:lastModifiedBy>Kovács Mátyás</cp:lastModifiedBy>
  <cp:revision>2</cp:revision>
  <cp:lastPrinted>2019-09-17T11:16:00Z</cp:lastPrinted>
  <dcterms:created xsi:type="dcterms:W3CDTF">2023-03-06T08:47:00Z</dcterms:created>
  <dcterms:modified xsi:type="dcterms:W3CDTF">2023-03-06T08:47:00Z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0x01010092AA7D511D46104FA45EA58B944D7647</vt:lpwstr>
  </property>
</Properties>
</file>