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23498" w14:textId="77777777" w:rsidR="0077069A" w:rsidRDefault="004A76E3" w:rsidP="0077069A">
      <w:pPr>
        <w:jc w:val="center"/>
        <w:outlineLvl w:val="0"/>
        <w:rPr>
          <w:rFonts w:cs="Arial"/>
          <w:b/>
          <w:color w:val="000000" w:themeColor="text1"/>
          <w:sz w:val="28"/>
          <w:szCs w:val="28"/>
        </w:rPr>
      </w:pPr>
      <w:bookmarkStart w:id="0" w:name="_Toc125614661"/>
      <w:bookmarkStart w:id="1" w:name="_Toc125615383"/>
      <w:bookmarkStart w:id="2" w:name="_Toc70607264"/>
      <w:r w:rsidRPr="00E329A7">
        <w:rPr>
          <w:rFonts w:cs="Arial"/>
          <w:b/>
          <w:color w:val="000000" w:themeColor="text1"/>
          <w:sz w:val="28"/>
          <w:szCs w:val="28"/>
        </w:rPr>
        <w:t>Occupational health and safety – environmental protection – data</w:t>
      </w:r>
      <w:bookmarkEnd w:id="0"/>
      <w:bookmarkEnd w:id="1"/>
    </w:p>
    <w:p w14:paraId="18D5CA63" w14:textId="77777777" w:rsidR="004A1B98" w:rsidRDefault="004A76E3" w:rsidP="0077069A">
      <w:pPr>
        <w:jc w:val="center"/>
        <w:outlineLvl w:val="0"/>
        <w:rPr>
          <w:rFonts w:cs="Arial"/>
          <w:b/>
          <w:color w:val="000000" w:themeColor="text1"/>
          <w:sz w:val="28"/>
          <w:szCs w:val="28"/>
        </w:rPr>
      </w:pPr>
      <w:bookmarkStart w:id="3" w:name="_Toc125614662"/>
      <w:bookmarkStart w:id="4" w:name="_Toc125615384"/>
      <w:r w:rsidRPr="00E329A7">
        <w:rPr>
          <w:rFonts w:cs="Arial"/>
          <w:b/>
          <w:color w:val="000000" w:themeColor="text1"/>
          <w:sz w:val="28"/>
          <w:szCs w:val="28"/>
        </w:rPr>
        <w:t>protection – site safety</w:t>
      </w:r>
      <w:bookmarkEnd w:id="2"/>
      <w:r w:rsidR="0077069A">
        <w:rPr>
          <w:rFonts w:cs="Arial"/>
          <w:b/>
          <w:color w:val="000000" w:themeColor="text1"/>
          <w:sz w:val="28"/>
          <w:szCs w:val="28"/>
        </w:rPr>
        <w:t xml:space="preserve"> </w:t>
      </w:r>
      <w:r w:rsidRPr="00E329A7">
        <w:rPr>
          <w:rFonts w:cs="Arial"/>
          <w:b/>
          <w:color w:val="000000" w:themeColor="text1"/>
          <w:sz w:val="28"/>
          <w:szCs w:val="28"/>
        </w:rPr>
        <w:t>Applicable to orders placed by</w:t>
      </w:r>
      <w:r w:rsidR="001A0F98">
        <w:rPr>
          <w:rFonts w:cs="Arial"/>
          <w:b/>
          <w:color w:val="000000" w:themeColor="text1"/>
          <w:sz w:val="28"/>
          <w:szCs w:val="28"/>
        </w:rPr>
        <w:br/>
      </w:r>
      <w:r w:rsidR="0077069A">
        <w:rPr>
          <w:rFonts w:cs="Arial"/>
          <w:b/>
          <w:color w:val="000000" w:themeColor="text1"/>
          <w:sz w:val="28"/>
          <w:szCs w:val="28"/>
        </w:rPr>
        <w:t>Rolls-Royce Solutions</w:t>
      </w:r>
      <w:r w:rsidR="004A1B98">
        <w:rPr>
          <w:rFonts w:cs="Arial"/>
          <w:b/>
          <w:color w:val="000000" w:themeColor="text1"/>
          <w:sz w:val="28"/>
          <w:szCs w:val="28"/>
        </w:rPr>
        <w:t xml:space="preserve"> Berlin</w:t>
      </w:r>
      <w:r w:rsidR="0077069A">
        <w:rPr>
          <w:rFonts w:cs="Arial"/>
          <w:b/>
          <w:color w:val="000000" w:themeColor="text1"/>
          <w:sz w:val="28"/>
          <w:szCs w:val="28"/>
        </w:rPr>
        <w:t xml:space="preserve"> </w:t>
      </w:r>
      <w:r w:rsidR="0077069A" w:rsidRPr="001A0956">
        <w:rPr>
          <w:rFonts w:cs="Arial"/>
          <w:b/>
          <w:color w:val="000000" w:themeColor="text1"/>
          <w:sz w:val="28"/>
          <w:szCs w:val="28"/>
        </w:rPr>
        <w:t>GmbH</w:t>
      </w:r>
      <w:r w:rsidR="0077069A">
        <w:rPr>
          <w:rFonts w:cs="Arial"/>
          <w:b/>
          <w:color w:val="000000" w:themeColor="text1"/>
          <w:sz w:val="28"/>
          <w:szCs w:val="28"/>
        </w:rPr>
        <w:t xml:space="preserve"> </w:t>
      </w:r>
    </w:p>
    <w:p w14:paraId="44B8740D" w14:textId="26103C11" w:rsidR="004A76E3" w:rsidRPr="00E329A7" w:rsidRDefault="0077069A" w:rsidP="0077069A">
      <w:pPr>
        <w:jc w:val="center"/>
        <w:outlineLvl w:val="0"/>
        <w:rPr>
          <w:rFonts w:cs="Arial"/>
          <w:b/>
          <w:color w:val="000000" w:themeColor="text1"/>
          <w:sz w:val="28"/>
          <w:szCs w:val="28"/>
        </w:rPr>
      </w:pPr>
      <w:r w:rsidRPr="001A0F98">
        <w:rPr>
          <w:rFonts w:cs="Arial"/>
          <w:bCs/>
          <w:color w:val="000000" w:themeColor="text1"/>
          <w:sz w:val="18"/>
          <w:szCs w:val="18"/>
        </w:rPr>
        <w:t>(</w:t>
      </w:r>
      <w:proofErr w:type="gramStart"/>
      <w:r w:rsidRPr="001A0F98">
        <w:rPr>
          <w:rFonts w:cs="Arial"/>
          <w:bCs/>
          <w:color w:val="000000" w:themeColor="text1"/>
          <w:sz w:val="18"/>
          <w:szCs w:val="18"/>
        </w:rPr>
        <w:t>hereinafter</w:t>
      </w:r>
      <w:proofErr w:type="gramEnd"/>
      <w:r w:rsidRPr="001A0F98">
        <w:rPr>
          <w:rFonts w:cs="Arial"/>
          <w:bCs/>
          <w:color w:val="000000" w:themeColor="text1"/>
          <w:sz w:val="18"/>
          <w:szCs w:val="18"/>
        </w:rPr>
        <w:t xml:space="preserve"> also referred to as "RRS</w:t>
      </w:r>
      <w:r w:rsidR="004A1B98">
        <w:rPr>
          <w:rFonts w:cs="Arial"/>
          <w:bCs/>
          <w:color w:val="000000" w:themeColor="text1"/>
          <w:sz w:val="18"/>
          <w:szCs w:val="18"/>
        </w:rPr>
        <w:t>B</w:t>
      </w:r>
      <w:r w:rsidRPr="001A0F98">
        <w:rPr>
          <w:rFonts w:cs="Arial"/>
          <w:bCs/>
          <w:color w:val="000000" w:themeColor="text1"/>
          <w:sz w:val="18"/>
          <w:szCs w:val="18"/>
        </w:rPr>
        <w:t xml:space="preserve">") </w:t>
      </w:r>
      <w:r w:rsidR="001A0F98">
        <w:rPr>
          <w:rFonts w:cs="Arial"/>
          <w:bCs/>
          <w:color w:val="000000" w:themeColor="text1"/>
          <w:sz w:val="18"/>
          <w:szCs w:val="18"/>
        </w:rPr>
        <w:br/>
      </w:r>
      <w:r w:rsidR="004A76E3" w:rsidRPr="00E329A7">
        <w:rPr>
          <w:rFonts w:cs="Arial"/>
          <w:b/>
          <w:color w:val="000000" w:themeColor="text1"/>
          <w:sz w:val="28"/>
          <w:szCs w:val="28"/>
        </w:rPr>
        <w:t xml:space="preserve">at </w:t>
      </w:r>
      <w:bookmarkEnd w:id="3"/>
      <w:bookmarkEnd w:id="4"/>
      <w:r w:rsidR="004A1B98">
        <w:rPr>
          <w:rFonts w:cs="Arial"/>
          <w:b/>
          <w:color w:val="000000" w:themeColor="text1"/>
          <w:sz w:val="28"/>
          <w:szCs w:val="28"/>
        </w:rPr>
        <w:t>Berlin</w:t>
      </w:r>
    </w:p>
    <w:p w14:paraId="7348DF7A" w14:textId="77777777" w:rsidR="00C204ED" w:rsidRPr="001A0F98" w:rsidRDefault="00C204ED" w:rsidP="00E04795">
      <w:pPr>
        <w:jc w:val="center"/>
        <w:rPr>
          <w:rFonts w:cs="Arial"/>
          <w:color w:val="000000" w:themeColor="text1"/>
          <w:sz w:val="16"/>
          <w:szCs w:val="16"/>
        </w:rPr>
      </w:pPr>
    </w:p>
    <w:p w14:paraId="6A8B2A43" w14:textId="77777777" w:rsidR="004A1B98" w:rsidRDefault="004A1B98" w:rsidP="00A87609">
      <w:pPr>
        <w:pStyle w:val="TRFett10"/>
        <w:spacing w:after="240"/>
        <w:jc w:val="both"/>
        <w:rPr>
          <w:sz w:val="22"/>
        </w:rPr>
      </w:pPr>
    </w:p>
    <w:p w14:paraId="4DB23378" w14:textId="2D59D69E" w:rsidR="00E01D88" w:rsidRDefault="00E329A7" w:rsidP="00A87609">
      <w:pPr>
        <w:pStyle w:val="TRFett10"/>
        <w:spacing w:after="240"/>
        <w:jc w:val="both"/>
        <w:rPr>
          <w:noProof/>
        </w:rPr>
      </w:pPr>
      <w:r>
        <w:rPr>
          <w:sz w:val="22"/>
        </w:rPr>
        <w:t>C</w:t>
      </w:r>
      <w:r w:rsidR="00645613">
        <w:rPr>
          <w:sz w:val="22"/>
        </w:rPr>
        <w:t>ontents</w:t>
      </w:r>
      <w:r>
        <w:fldChar w:fldCharType="begin"/>
      </w:r>
      <w:r w:rsidR="00645613">
        <w:instrText xml:space="preserve"> TOC \o "1-2" \n \u </w:instrText>
      </w:r>
      <w:r>
        <w:fldChar w:fldCharType="separate"/>
      </w:r>
    </w:p>
    <w:p w14:paraId="486D6F0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
          <w:noProof/>
          <w:color w:val="000000" w:themeColor="text1"/>
        </w:rPr>
        <w:t>Occupational health and safety – environmental protection – data</w:t>
      </w:r>
    </w:p>
    <w:p w14:paraId="45F1740E"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2</w:t>
      </w:r>
      <w:r w:rsidRPr="00E01D88">
        <w:rPr>
          <w:rFonts w:asciiTheme="minorHAnsi" w:eastAsiaTheme="minorEastAsia" w:hAnsiTheme="minorHAnsi" w:cstheme="minorBidi"/>
          <w:noProof/>
          <w:szCs w:val="22"/>
          <w:lang w:eastAsia="de-DE"/>
        </w:rPr>
        <w:tab/>
      </w:r>
      <w:r w:rsidRPr="00491106">
        <w:rPr>
          <w:rFonts w:cs="Arial"/>
          <w:noProof/>
          <w:color w:val="000000" w:themeColor="text1"/>
        </w:rPr>
        <w:t>What to do in the event of fire / emergency / accident</w:t>
      </w:r>
    </w:p>
    <w:p w14:paraId="5AFE11D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3</w:t>
      </w:r>
      <w:r w:rsidRPr="00E01D88">
        <w:rPr>
          <w:rFonts w:asciiTheme="minorHAnsi" w:eastAsiaTheme="minorEastAsia" w:hAnsiTheme="minorHAnsi" w:cstheme="minorBidi"/>
          <w:noProof/>
          <w:szCs w:val="22"/>
          <w:lang w:eastAsia="de-DE"/>
        </w:rPr>
        <w:tab/>
      </w:r>
      <w:r w:rsidRPr="00491106">
        <w:rPr>
          <w:noProof/>
          <w:color w:val="000000" w:themeColor="text1"/>
        </w:rPr>
        <w:t>Site security</w:t>
      </w:r>
    </w:p>
    <w:p w14:paraId="5FFEDC90"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4</w:t>
      </w:r>
      <w:r w:rsidRPr="00E01D88">
        <w:rPr>
          <w:rFonts w:asciiTheme="minorHAnsi" w:eastAsiaTheme="minorEastAsia" w:hAnsiTheme="minorHAnsi" w:cstheme="minorBidi"/>
          <w:noProof/>
          <w:szCs w:val="22"/>
          <w:lang w:eastAsia="de-DE"/>
        </w:rPr>
        <w:tab/>
      </w:r>
      <w:r w:rsidRPr="00491106">
        <w:rPr>
          <w:rFonts w:cs="Arial"/>
          <w:noProof/>
          <w:color w:val="000000" w:themeColor="text1"/>
        </w:rPr>
        <w:t>Unit testing</w:t>
      </w:r>
    </w:p>
    <w:p w14:paraId="4F606564"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5</w:t>
      </w:r>
      <w:r w:rsidRPr="00E01D88">
        <w:rPr>
          <w:rFonts w:asciiTheme="minorHAnsi" w:eastAsiaTheme="minorEastAsia" w:hAnsiTheme="minorHAnsi" w:cstheme="minorBidi"/>
          <w:noProof/>
          <w:szCs w:val="22"/>
          <w:lang w:eastAsia="de-DE"/>
        </w:rPr>
        <w:tab/>
      </w:r>
      <w:r w:rsidRPr="00491106">
        <w:rPr>
          <w:rFonts w:cs="Arial"/>
          <w:noProof/>
          <w:color w:val="000000" w:themeColor="text1"/>
        </w:rPr>
        <w:t>Construction and assembly work</w:t>
      </w:r>
    </w:p>
    <w:p w14:paraId="401E8871"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6</w:t>
      </w:r>
      <w:r w:rsidRPr="00E01D88">
        <w:rPr>
          <w:rFonts w:asciiTheme="minorHAnsi" w:eastAsiaTheme="minorEastAsia" w:hAnsiTheme="minorHAnsi" w:cstheme="minorBidi"/>
          <w:noProof/>
          <w:szCs w:val="22"/>
          <w:lang w:eastAsia="de-DE"/>
        </w:rPr>
        <w:tab/>
      </w:r>
      <w:r>
        <w:rPr>
          <w:noProof/>
        </w:rPr>
        <w:t>Work equipment</w:t>
      </w:r>
    </w:p>
    <w:p w14:paraId="6E652C18"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noProof/>
          <w:color w:val="000000" w:themeColor="text1"/>
        </w:rPr>
        <w:t>7</w:t>
      </w:r>
      <w:r w:rsidRPr="00E01D88">
        <w:rPr>
          <w:rFonts w:asciiTheme="minorHAnsi" w:eastAsiaTheme="minorEastAsia" w:hAnsiTheme="minorHAnsi" w:cstheme="minorBidi"/>
          <w:noProof/>
          <w:szCs w:val="22"/>
          <w:lang w:eastAsia="de-DE"/>
        </w:rPr>
        <w:tab/>
      </w:r>
      <w:r w:rsidRPr="00491106">
        <w:rPr>
          <w:rFonts w:cs="Arial"/>
          <w:noProof/>
          <w:color w:val="000000" w:themeColor="text1"/>
        </w:rPr>
        <w:t>Electrical safety</w:t>
      </w:r>
    </w:p>
    <w:p w14:paraId="3A5974C7"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8</w:t>
      </w:r>
      <w:r w:rsidRPr="00E01D88">
        <w:rPr>
          <w:rFonts w:asciiTheme="minorHAnsi" w:eastAsiaTheme="minorEastAsia" w:hAnsiTheme="minorHAnsi" w:cstheme="minorBidi"/>
          <w:noProof/>
          <w:szCs w:val="22"/>
          <w:lang w:eastAsia="de-DE"/>
        </w:rPr>
        <w:tab/>
      </w:r>
      <w:r w:rsidRPr="00491106">
        <w:rPr>
          <w:rFonts w:cs="Arial"/>
          <w:noProof/>
          <w:color w:val="000000" w:themeColor="text1"/>
        </w:rPr>
        <w:t>Handling hazardous goods and working material</w:t>
      </w:r>
    </w:p>
    <w:p w14:paraId="14E1CB0A"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9</w:t>
      </w:r>
      <w:r w:rsidRPr="00E01D88">
        <w:rPr>
          <w:rFonts w:asciiTheme="minorHAnsi" w:eastAsiaTheme="minorEastAsia" w:hAnsiTheme="minorHAnsi" w:cstheme="minorBidi"/>
          <w:noProof/>
          <w:szCs w:val="22"/>
          <w:lang w:eastAsia="de-DE"/>
        </w:rPr>
        <w:tab/>
      </w:r>
      <w:r w:rsidRPr="00491106">
        <w:rPr>
          <w:rFonts w:cs="Arial"/>
          <w:noProof/>
          <w:color w:val="000000" w:themeColor="text1"/>
        </w:rPr>
        <w:t>Working with asbestos</w:t>
      </w:r>
    </w:p>
    <w:p w14:paraId="353702D2"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10</w:t>
      </w:r>
      <w:r w:rsidRPr="00E01D88">
        <w:rPr>
          <w:rFonts w:asciiTheme="minorHAnsi" w:eastAsiaTheme="minorEastAsia" w:hAnsiTheme="minorHAnsi" w:cstheme="minorBidi"/>
          <w:noProof/>
          <w:szCs w:val="22"/>
          <w:lang w:eastAsia="de-DE"/>
        </w:rPr>
        <w:tab/>
      </w:r>
      <w:r w:rsidRPr="00491106">
        <w:rPr>
          <w:rFonts w:cs="Arial"/>
          <w:noProof/>
          <w:color w:val="000000" w:themeColor="text1"/>
        </w:rPr>
        <w:t>Water pollution control – waste disposal</w:t>
      </w:r>
    </w:p>
    <w:p w14:paraId="1A73F102"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11</w:t>
      </w:r>
      <w:r w:rsidRPr="00E01D88">
        <w:rPr>
          <w:rFonts w:asciiTheme="minorHAnsi" w:eastAsiaTheme="minorEastAsia" w:hAnsiTheme="minorHAnsi" w:cstheme="minorBidi"/>
          <w:noProof/>
          <w:szCs w:val="22"/>
          <w:lang w:eastAsia="de-DE"/>
        </w:rPr>
        <w:tab/>
      </w:r>
      <w:r w:rsidRPr="00491106">
        <w:rPr>
          <w:rFonts w:cs="Arial"/>
          <w:noProof/>
          <w:color w:val="000000" w:themeColor="text1"/>
        </w:rPr>
        <w:t>Hot works – explosion prevention</w:t>
      </w:r>
    </w:p>
    <w:p w14:paraId="6CF18E79"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12</w:t>
      </w:r>
      <w:r w:rsidRPr="00E01D88">
        <w:rPr>
          <w:rFonts w:asciiTheme="minorHAnsi" w:eastAsiaTheme="minorEastAsia" w:hAnsiTheme="minorHAnsi" w:cstheme="minorBidi"/>
          <w:noProof/>
          <w:szCs w:val="22"/>
          <w:lang w:eastAsia="de-DE"/>
        </w:rPr>
        <w:tab/>
      </w:r>
      <w:r w:rsidRPr="00491106">
        <w:rPr>
          <w:rFonts w:cs="Arial"/>
          <w:noProof/>
          <w:color w:val="000000" w:themeColor="text1"/>
        </w:rPr>
        <w:t>Radiation protection</w:t>
      </w:r>
    </w:p>
    <w:p w14:paraId="09F3B35E"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13</w:t>
      </w:r>
      <w:r w:rsidRPr="00E01D88">
        <w:rPr>
          <w:rFonts w:asciiTheme="minorHAnsi" w:eastAsiaTheme="minorEastAsia" w:hAnsiTheme="minorHAnsi" w:cstheme="minorBidi"/>
          <w:noProof/>
          <w:szCs w:val="22"/>
          <w:lang w:eastAsia="de-DE"/>
        </w:rPr>
        <w:tab/>
      </w:r>
      <w:r w:rsidRPr="00491106">
        <w:rPr>
          <w:rFonts w:cs="Arial"/>
          <w:noProof/>
          <w:color w:val="000000" w:themeColor="text1"/>
        </w:rPr>
        <w:t>Personal Protective Equipment (PPE)</w:t>
      </w:r>
    </w:p>
    <w:p w14:paraId="6534D6EB" w14:textId="359C8ACB"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14</w:t>
      </w:r>
      <w:r w:rsidRPr="00E01D88">
        <w:rPr>
          <w:rFonts w:asciiTheme="minorHAnsi" w:eastAsiaTheme="minorEastAsia" w:hAnsiTheme="minorHAnsi" w:cstheme="minorBidi"/>
          <w:noProof/>
          <w:szCs w:val="22"/>
          <w:lang w:eastAsia="de-DE"/>
        </w:rPr>
        <w:tab/>
      </w:r>
      <w:r w:rsidR="004A1B98">
        <w:rPr>
          <w:rFonts w:asciiTheme="minorHAnsi" w:eastAsiaTheme="minorEastAsia" w:hAnsiTheme="minorHAnsi" w:cstheme="minorBidi"/>
          <w:noProof/>
          <w:szCs w:val="22"/>
          <w:lang w:eastAsia="de-DE"/>
        </w:rPr>
        <w:t>E</w:t>
      </w:r>
      <w:r w:rsidRPr="00491106">
        <w:rPr>
          <w:rFonts w:cs="Arial"/>
          <w:noProof/>
          <w:color w:val="000000" w:themeColor="text1"/>
        </w:rPr>
        <w:t>levators</w:t>
      </w:r>
    </w:p>
    <w:p w14:paraId="3725D0EF"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15</w:t>
      </w:r>
      <w:r w:rsidRPr="00E01D88">
        <w:rPr>
          <w:rFonts w:asciiTheme="minorHAnsi" w:eastAsiaTheme="minorEastAsia" w:hAnsiTheme="minorHAnsi" w:cstheme="minorBidi"/>
          <w:noProof/>
          <w:szCs w:val="22"/>
          <w:lang w:eastAsia="de-DE"/>
        </w:rPr>
        <w:tab/>
      </w:r>
      <w:r w:rsidRPr="00491106">
        <w:rPr>
          <w:rFonts w:cs="Arial"/>
          <w:noProof/>
        </w:rPr>
        <w:t>Questions regarding occupational health and safety and environmental protection</w:t>
      </w:r>
    </w:p>
    <w:p w14:paraId="40CD3951"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16</w:t>
      </w:r>
      <w:r w:rsidRPr="00E01D88">
        <w:rPr>
          <w:rFonts w:asciiTheme="minorHAnsi" w:eastAsiaTheme="minorEastAsia" w:hAnsiTheme="minorHAnsi" w:cstheme="minorBidi"/>
          <w:noProof/>
          <w:szCs w:val="22"/>
          <w:lang w:eastAsia="de-DE"/>
        </w:rPr>
        <w:tab/>
      </w:r>
      <w:r w:rsidRPr="00491106">
        <w:rPr>
          <w:rFonts w:cs="Arial"/>
          <w:noProof/>
        </w:rPr>
        <w:t>Data protection and information security</w:t>
      </w:r>
    </w:p>
    <w:p w14:paraId="1C1C9FC3"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bCs/>
          <w:noProof/>
          <w:color w:val="000000" w:themeColor="text1"/>
        </w:rPr>
        <w:t>17</w:t>
      </w:r>
      <w:r w:rsidRPr="00E01D88">
        <w:rPr>
          <w:rFonts w:asciiTheme="minorHAnsi" w:eastAsiaTheme="minorEastAsia" w:hAnsiTheme="minorHAnsi" w:cstheme="minorBidi"/>
          <w:noProof/>
          <w:szCs w:val="22"/>
          <w:lang w:eastAsia="de-DE"/>
        </w:rPr>
        <w:tab/>
      </w:r>
      <w:r w:rsidRPr="00491106">
        <w:rPr>
          <w:rFonts w:cs="Arial"/>
          <w:noProof/>
        </w:rPr>
        <w:t>Non-compliance with these requirements</w:t>
      </w:r>
    </w:p>
    <w:p w14:paraId="1129AC52" w14:textId="7777777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lang w:eastAsia="en-US"/>
        </w:rPr>
        <w:t>18</w:t>
      </w:r>
      <w:r w:rsidRPr="00E01D88">
        <w:rPr>
          <w:rFonts w:asciiTheme="minorHAnsi" w:eastAsiaTheme="minorEastAsia" w:hAnsiTheme="minorHAnsi" w:cstheme="minorBidi"/>
          <w:noProof/>
          <w:szCs w:val="22"/>
          <w:lang w:eastAsia="de-DE"/>
        </w:rPr>
        <w:tab/>
      </w:r>
      <w:r w:rsidRPr="00491106">
        <w:rPr>
          <w:rFonts w:cs="Arial"/>
          <w:noProof/>
        </w:rPr>
        <w:t>Subject matter of the agreement</w:t>
      </w:r>
    </w:p>
    <w:p w14:paraId="3D6C74D8" w14:textId="03F0E03B" w:rsidR="00E01D88" w:rsidRPr="00E01D88" w:rsidRDefault="004A1B98">
      <w:pPr>
        <w:pStyle w:val="Verzeichnis1"/>
        <w:rPr>
          <w:rFonts w:asciiTheme="minorHAnsi" w:eastAsiaTheme="minorEastAsia" w:hAnsiTheme="minorHAnsi" w:cstheme="minorBidi"/>
          <w:noProof/>
          <w:szCs w:val="22"/>
          <w:lang w:eastAsia="de-DE"/>
        </w:rPr>
      </w:pPr>
      <w:r>
        <w:rPr>
          <w:rFonts w:asciiTheme="minorHAnsi" w:eastAsiaTheme="minorEastAsia" w:hAnsiTheme="minorHAnsi" w:cstheme="minorBidi"/>
          <w:noProof/>
          <w:szCs w:val="22"/>
          <w:lang w:eastAsia="de-DE"/>
        </w:rPr>
        <w:t>19</w:t>
      </w:r>
      <w:r w:rsidR="00E01D88" w:rsidRPr="00E01D88">
        <w:rPr>
          <w:rFonts w:asciiTheme="minorHAnsi" w:eastAsiaTheme="minorEastAsia" w:hAnsiTheme="minorHAnsi" w:cstheme="minorBidi"/>
          <w:noProof/>
          <w:szCs w:val="22"/>
          <w:lang w:eastAsia="de-DE"/>
        </w:rPr>
        <w:tab/>
      </w:r>
      <w:r w:rsidR="00E01D88" w:rsidRPr="00491106">
        <w:rPr>
          <w:rFonts w:cs="Arial"/>
          <w:noProof/>
          <w:color w:val="000000" w:themeColor="text1"/>
        </w:rPr>
        <w:t>Annex 1</w:t>
      </w:r>
      <w:r w:rsidR="00E01D88" w:rsidRPr="00491106">
        <w:rPr>
          <w:rFonts w:ascii="RR Pioneer" w:hAnsi="RR Pioneer"/>
          <w:noProof/>
          <w:color w:val="000000" w:themeColor="text1"/>
        </w:rPr>
        <w:t xml:space="preserve"> </w:t>
      </w:r>
      <w:r w:rsidR="00E01D88" w:rsidRPr="00491106">
        <w:rPr>
          <w:rFonts w:ascii="RR Pioneer" w:hAnsi="RR Pioneer"/>
          <w:noProof/>
        </w:rPr>
        <w:t>(confirmation of the Safety Requirements for Outside Companies)</w:t>
      </w:r>
    </w:p>
    <w:p w14:paraId="04CB6813" w14:textId="33B96A67" w:rsidR="00E01D88" w:rsidRPr="00E01D88" w:rsidRDefault="00E01D88">
      <w:pPr>
        <w:pStyle w:val="Verzeichnis1"/>
        <w:rPr>
          <w:rFonts w:asciiTheme="minorHAnsi" w:eastAsiaTheme="minorEastAsia" w:hAnsiTheme="minorHAnsi" w:cstheme="minorBidi"/>
          <w:noProof/>
          <w:szCs w:val="22"/>
          <w:lang w:eastAsia="de-DE"/>
        </w:rPr>
      </w:pPr>
      <w:r w:rsidRPr="00491106">
        <w:rPr>
          <w:rFonts w:cs="Arial"/>
          <w:noProof/>
          <w:color w:val="000000" w:themeColor="text1"/>
        </w:rPr>
        <w:t>2</w:t>
      </w:r>
      <w:r w:rsidR="004A1B98">
        <w:rPr>
          <w:rFonts w:cs="Arial"/>
          <w:noProof/>
          <w:color w:val="000000" w:themeColor="text1"/>
        </w:rPr>
        <w:t>0</w:t>
      </w:r>
      <w:r w:rsidRPr="00E01D88">
        <w:rPr>
          <w:rFonts w:asciiTheme="minorHAnsi" w:eastAsiaTheme="minorEastAsia" w:hAnsiTheme="minorHAnsi" w:cstheme="minorBidi"/>
          <w:noProof/>
          <w:szCs w:val="22"/>
          <w:lang w:eastAsia="de-DE"/>
        </w:rPr>
        <w:tab/>
      </w:r>
      <w:r w:rsidRPr="00491106">
        <w:rPr>
          <w:rFonts w:cs="Arial"/>
          <w:noProof/>
          <w:color w:val="000000" w:themeColor="text1"/>
        </w:rPr>
        <w:t>Annex 2 (our life-saving rules)</w:t>
      </w:r>
    </w:p>
    <w:p w14:paraId="0A646012" w14:textId="77777777" w:rsidR="00AE06E1" w:rsidRDefault="00E329A7">
      <w:pPr>
        <w:pStyle w:val="TRStandard"/>
        <w:tabs>
          <w:tab w:val="left" w:pos="708"/>
          <w:tab w:val="left" w:pos="1416"/>
          <w:tab w:val="left" w:pos="2124"/>
          <w:tab w:val="left" w:pos="2832"/>
          <w:tab w:val="left" w:pos="3540"/>
          <w:tab w:val="left" w:pos="4248"/>
          <w:tab w:val="left" w:pos="4956"/>
        </w:tabs>
        <w:jc w:val="both"/>
      </w:pPr>
      <w:r>
        <w:fldChar w:fldCharType="end"/>
      </w:r>
    </w:p>
    <w:p w14:paraId="2FAD7B24" w14:textId="77777777" w:rsidR="004A1B98" w:rsidRDefault="004A1B98">
      <w:pPr>
        <w:pStyle w:val="TRStandard"/>
        <w:tabs>
          <w:tab w:val="left" w:pos="708"/>
          <w:tab w:val="left" w:pos="1416"/>
          <w:tab w:val="left" w:pos="2124"/>
          <w:tab w:val="left" w:pos="2832"/>
          <w:tab w:val="left" w:pos="3540"/>
          <w:tab w:val="left" w:pos="4248"/>
          <w:tab w:val="left" w:pos="4956"/>
        </w:tabs>
        <w:jc w:val="both"/>
      </w:pPr>
    </w:p>
    <w:p w14:paraId="47C64ABC" w14:textId="77777777" w:rsidR="00CB244C" w:rsidRDefault="00CB244C">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15CA0A22" w14:textId="77777777" w:rsidR="004A1B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50D76388" w14:textId="77777777" w:rsidR="004A1B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3E7D8ACE" w14:textId="77777777" w:rsidR="004A1B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2B78BFC8" w14:textId="77777777" w:rsidR="004A1B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1ABCB10E" w14:textId="77777777" w:rsidR="004A1B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sz w:val="8"/>
          <w:szCs w:val="8"/>
          <w:lang w:eastAsia="zh-CN"/>
        </w:rPr>
      </w:pPr>
    </w:p>
    <w:p w14:paraId="004A9C36" w14:textId="77777777" w:rsidR="004A1B98" w:rsidRPr="001A0F98" w:rsidRDefault="004A1B98">
      <w:pPr>
        <w:pStyle w:val="TRStandard"/>
        <w:tabs>
          <w:tab w:val="left" w:pos="708"/>
          <w:tab w:val="left" w:pos="1416"/>
          <w:tab w:val="left" w:pos="2124"/>
          <w:tab w:val="left" w:pos="2832"/>
          <w:tab w:val="left" w:pos="3540"/>
          <w:tab w:val="left" w:pos="4248"/>
          <w:tab w:val="left" w:pos="4956"/>
        </w:tabs>
        <w:jc w:val="both"/>
        <w:rPr>
          <w:rFonts w:eastAsia="SimSun" w:cs="Times New Roman"/>
          <w:vanish/>
          <w:sz w:val="8"/>
          <w:szCs w:val="8"/>
          <w:lang w:eastAsia="zh-CN"/>
        </w:rPr>
      </w:pPr>
    </w:p>
    <w:p w14:paraId="1D2DF0FB" w14:textId="77777777" w:rsidR="00DA70C3" w:rsidRPr="001A0F98" w:rsidRDefault="00DA70C3" w:rsidP="00E04795">
      <w:pPr>
        <w:pStyle w:val="TRStandard"/>
        <w:jc w:val="both"/>
        <w:rPr>
          <w:rFonts w:eastAsia="SimSun" w:cs="Times New Roman"/>
          <w:bCs/>
          <w:i/>
          <w:vanish/>
          <w:sz w:val="14"/>
          <w:szCs w:val="16"/>
          <w:lang w:eastAsia="zh-CN"/>
        </w:rPr>
      </w:pPr>
      <w:r w:rsidRPr="001A0F98">
        <w:rPr>
          <w:rFonts w:eastAsia="SimSun" w:cs="Times New Roman"/>
          <w:i/>
          <w:vanish/>
          <w:sz w:val="14"/>
          <w:szCs w:val="12"/>
        </w:rPr>
        <w:t>Kapitel des Inhaltsverzeichnisses sind standardisiert und dürfen nicht geändert werden!</w:t>
      </w:r>
    </w:p>
    <w:p w14:paraId="06828921" w14:textId="77777777" w:rsidR="00DB5CD7" w:rsidRPr="001A0F98" w:rsidRDefault="00DB5CD7" w:rsidP="001A0F98">
      <w:pPr>
        <w:pStyle w:val="TRStandard"/>
        <w:jc w:val="both"/>
        <w:rPr>
          <w:b/>
          <w:sz w:val="22"/>
          <w:szCs w:val="22"/>
        </w:rPr>
      </w:pPr>
    </w:p>
    <w:p w14:paraId="58D37674" w14:textId="1F51E779" w:rsidR="004A76E3" w:rsidRPr="00E04795" w:rsidRDefault="004A76E3" w:rsidP="00E329A7">
      <w:pPr>
        <w:pStyle w:val="TRStandard"/>
        <w:tabs>
          <w:tab w:val="left" w:pos="5611"/>
        </w:tabs>
        <w:jc w:val="both"/>
        <w:rPr>
          <w:color w:val="000000" w:themeColor="text1"/>
        </w:rPr>
      </w:pPr>
      <w:r>
        <w:rPr>
          <w:rFonts w:eastAsia="SimSun"/>
          <w:b/>
          <w:color w:val="000000" w:themeColor="text1"/>
          <w:sz w:val="22"/>
        </w:rPr>
        <w:t xml:space="preserve">These Safety Requirements are an integral part of the Standard Terms and Conditions of </w:t>
      </w:r>
      <w:r w:rsidR="0077069A" w:rsidRPr="0077069A">
        <w:rPr>
          <w:rFonts w:eastAsia="SimSun"/>
          <w:b/>
          <w:color w:val="000000" w:themeColor="text1"/>
          <w:sz w:val="22"/>
        </w:rPr>
        <w:t>Rolls-Royce Solutions</w:t>
      </w:r>
      <w:r w:rsidR="004A1B98">
        <w:rPr>
          <w:rFonts w:eastAsia="SimSun"/>
          <w:b/>
          <w:color w:val="000000" w:themeColor="text1"/>
          <w:sz w:val="22"/>
        </w:rPr>
        <w:t xml:space="preserve"> Berlin</w:t>
      </w:r>
      <w:r w:rsidR="0077069A" w:rsidRPr="0077069A">
        <w:rPr>
          <w:rFonts w:eastAsia="SimSun"/>
          <w:b/>
          <w:color w:val="000000" w:themeColor="text1"/>
          <w:sz w:val="22"/>
        </w:rPr>
        <w:t xml:space="preserve"> GmbH</w:t>
      </w:r>
      <w:r w:rsidR="0077069A">
        <w:rPr>
          <w:rFonts w:eastAsia="SimSun"/>
          <w:b/>
          <w:color w:val="000000" w:themeColor="text1"/>
          <w:sz w:val="22"/>
        </w:rPr>
        <w:t>.</w:t>
      </w:r>
    </w:p>
    <w:p w14:paraId="43741436" w14:textId="77777777" w:rsidR="00CB244C" w:rsidRDefault="00CB244C" w:rsidP="00E04795">
      <w:pPr>
        <w:spacing w:after="200" w:line="276" w:lineRule="auto"/>
        <w:rPr>
          <w:szCs w:val="32"/>
        </w:rPr>
      </w:pPr>
    </w:p>
    <w:p w14:paraId="74BC0678" w14:textId="77777777" w:rsidR="004A1B98" w:rsidRDefault="004A1B98" w:rsidP="00E04795">
      <w:pPr>
        <w:spacing w:after="200" w:line="276" w:lineRule="auto"/>
        <w:rPr>
          <w:szCs w:val="32"/>
        </w:rPr>
      </w:pPr>
    </w:p>
    <w:p w14:paraId="57382DD0" w14:textId="77777777" w:rsidR="00932259" w:rsidRDefault="00045042" w:rsidP="00E04795">
      <w:pPr>
        <w:pStyle w:val="berschrift1"/>
        <w:jc w:val="both"/>
        <w:rPr>
          <w:rFonts w:cs="Arial"/>
          <w:color w:val="000000" w:themeColor="text1"/>
          <w:szCs w:val="22"/>
        </w:rPr>
      </w:pPr>
      <w:bookmarkStart w:id="5" w:name="_Toc70607265"/>
      <w:bookmarkStart w:id="6" w:name="_Toc125614663"/>
      <w:bookmarkStart w:id="7" w:name="_Toc125615385"/>
      <w:r>
        <w:rPr>
          <w:rFonts w:cs="Arial"/>
          <w:color w:val="000000" w:themeColor="text1"/>
        </w:rPr>
        <w:lastRenderedPageBreak/>
        <w:t>General safety notes</w:t>
      </w:r>
      <w:bookmarkEnd w:id="5"/>
      <w:bookmarkEnd w:id="6"/>
      <w:bookmarkEnd w:id="7"/>
    </w:p>
    <w:p w14:paraId="2142685F" w14:textId="77777777" w:rsidR="003555A9" w:rsidRDefault="003555A9" w:rsidP="00E04795"/>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9864"/>
      </w:tblGrid>
      <w:tr w:rsidR="00313E1B" w14:paraId="4B816E50" w14:textId="77777777" w:rsidTr="00C76B7A">
        <w:tc>
          <w:tcPr>
            <w:tcW w:w="1477" w:type="dxa"/>
          </w:tcPr>
          <w:p w14:paraId="0BAAB5E5" w14:textId="77777777" w:rsidR="00C76B7A" w:rsidRDefault="00C76B7A" w:rsidP="00E04795">
            <w:pPr>
              <w:jc w:val="center"/>
              <w:rPr>
                <w:rFonts w:ascii="RR Pioneer" w:hAnsi="RR Pioneer"/>
              </w:rPr>
            </w:pPr>
            <w:r>
              <w:rPr>
                <w:rFonts w:ascii="RR Pioneer" w:hAnsi="RR Pioneer"/>
              </w:rPr>
              <w:t>1.1</w:t>
            </w:r>
          </w:p>
          <w:p w14:paraId="2F10BA34" w14:textId="77777777" w:rsidR="00704167" w:rsidRDefault="00704167" w:rsidP="00E04795">
            <w:pPr>
              <w:jc w:val="center"/>
              <w:rPr>
                <w:rFonts w:ascii="RR Pioneer" w:hAnsi="RR Pioneer"/>
              </w:rPr>
            </w:pPr>
            <w:r>
              <w:rPr>
                <w:b/>
                <w:noProof/>
              </w:rPr>
              <w:drawing>
                <wp:anchor distT="0" distB="0" distL="114300" distR="114300" simplePos="0" relativeHeight="251716608" behindDoc="0" locked="0" layoutInCell="1" allowOverlap="1" wp14:anchorId="61C7F6F7" wp14:editId="4F5A533F">
                  <wp:simplePos x="0" y="0"/>
                  <wp:positionH relativeFrom="page">
                    <wp:posOffset>69371</wp:posOffset>
                  </wp:positionH>
                  <wp:positionV relativeFrom="page">
                    <wp:posOffset>272263</wp:posOffset>
                  </wp:positionV>
                  <wp:extent cx="768096" cy="285551"/>
                  <wp:effectExtent l="0" t="0" r="0" b="635"/>
                  <wp:wrapNone/>
                  <wp:docPr id="45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096" cy="285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43695" w14:textId="77777777" w:rsidR="00704167" w:rsidRDefault="00704167" w:rsidP="00E04795">
            <w:pPr>
              <w:jc w:val="center"/>
              <w:rPr>
                <w:rFonts w:ascii="RR Pioneer" w:hAnsi="RR Pioneer"/>
              </w:rPr>
            </w:pPr>
          </w:p>
          <w:p w14:paraId="156EB5DE" w14:textId="77777777" w:rsidR="00C76B7A" w:rsidRDefault="00C76B7A" w:rsidP="00E04795">
            <w:pPr>
              <w:rPr>
                <w:rFonts w:ascii="RR Pioneer" w:hAnsi="RR Pioneer"/>
              </w:rPr>
            </w:pPr>
          </w:p>
          <w:p w14:paraId="5343C0EA" w14:textId="77777777" w:rsidR="00C76B7A" w:rsidRPr="00D66692" w:rsidRDefault="00C76B7A" w:rsidP="00E04795">
            <w:pPr>
              <w:jc w:val="center"/>
              <w:rPr>
                <w:rFonts w:ascii="RR Pioneer" w:hAnsi="RR Pioneer"/>
              </w:rPr>
            </w:pPr>
          </w:p>
        </w:tc>
        <w:tc>
          <w:tcPr>
            <w:tcW w:w="9864" w:type="dxa"/>
          </w:tcPr>
          <w:p w14:paraId="694CC4D8" w14:textId="6C51308A" w:rsidR="00C76B7A" w:rsidRDefault="00C76B7A" w:rsidP="004E5816">
            <w:pPr>
              <w:autoSpaceDE w:val="0"/>
              <w:autoSpaceDN w:val="0"/>
              <w:rPr>
                <w:rFonts w:ascii="RR Pioneer" w:hAnsi="RR Pioneer"/>
                <w:color w:val="000000" w:themeColor="text1"/>
                <w:szCs w:val="20"/>
              </w:rPr>
            </w:pPr>
            <w:r>
              <w:rPr>
                <w:rFonts w:ascii="RR Pioneer" w:hAnsi="RR Pioneer"/>
                <w:color w:val="000000" w:themeColor="text1"/>
              </w:rPr>
              <w:t xml:space="preserve">Our company places great importance on occupational health and safety, fire protection, data protection, environmental </w:t>
            </w:r>
            <w:proofErr w:type="gramStart"/>
            <w:r>
              <w:rPr>
                <w:rFonts w:ascii="RR Pioneer" w:hAnsi="RR Pioneer"/>
                <w:color w:val="000000" w:themeColor="text1"/>
              </w:rPr>
              <w:t>protection</w:t>
            </w:r>
            <w:proofErr w:type="gramEnd"/>
            <w:r>
              <w:rPr>
                <w:rFonts w:ascii="RR Pioneer" w:hAnsi="RR Pioneer"/>
                <w:color w:val="000000" w:themeColor="text1"/>
              </w:rPr>
              <w:t xml:space="preserve"> and site safety. </w:t>
            </w:r>
            <w:r>
              <w:rPr>
                <w:rFonts w:ascii="RR Pioneer" w:hAnsi="RR Pioneer"/>
                <w:b/>
                <w:color w:val="000000" w:themeColor="text1"/>
              </w:rPr>
              <w:t>Contractors and their subcontractors (hereinafter referred to</w:t>
            </w:r>
            <w:r w:rsidR="00845D0C">
              <w:rPr>
                <w:rFonts w:ascii="RR Pioneer" w:hAnsi="RR Pioneer"/>
                <w:b/>
                <w:color w:val="000000" w:themeColor="text1"/>
              </w:rPr>
              <w:br/>
            </w:r>
            <w:r>
              <w:rPr>
                <w:rFonts w:ascii="RR Pioneer" w:hAnsi="RR Pioneer"/>
                <w:b/>
                <w:color w:val="000000" w:themeColor="text1"/>
              </w:rPr>
              <w:t xml:space="preserve">as "Contractor" or "Contractors") </w:t>
            </w:r>
            <w:r>
              <w:rPr>
                <w:rFonts w:ascii="RR Pioneer" w:hAnsi="RR Pioneer"/>
                <w:color w:val="000000" w:themeColor="text1"/>
              </w:rPr>
              <w:t xml:space="preserve">must comply strictly with applicable statutory, government authority and accident insurers' rules and regulations and </w:t>
            </w:r>
            <w:r w:rsidR="0077069A">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requirements which are of relevance to fulfilling their remit. </w:t>
            </w:r>
            <w:r>
              <w:rPr>
                <w:rFonts w:ascii="RR Pioneer" w:hAnsi="RR Pioneer"/>
                <w:b/>
                <w:color w:val="000000" w:themeColor="text1"/>
              </w:rPr>
              <w:t>Contractors are obliged to ensure health and safety in all activities initiated by them</w:t>
            </w:r>
            <w:r>
              <w:rPr>
                <w:rFonts w:ascii="RR Pioneer" w:hAnsi="RR Pioneer"/>
                <w:color w:val="000000" w:themeColor="text1"/>
              </w:rPr>
              <w:t xml:space="preserve">. </w:t>
            </w:r>
            <w:r>
              <w:rPr>
                <w:rFonts w:ascii="RR Pioneer" w:hAnsi="RR Pioneer"/>
                <w:color w:val="000000" w:themeColor="text1"/>
              </w:rPr>
              <w:br/>
              <w:t xml:space="preserve">Contractors must produce a </w:t>
            </w:r>
            <w:r>
              <w:rPr>
                <w:rFonts w:ascii="RR Pioneer" w:hAnsi="RR Pioneer"/>
                <w:b/>
                <w:color w:val="000000" w:themeColor="text1"/>
              </w:rPr>
              <w:t>risk assessment</w:t>
            </w:r>
            <w:r>
              <w:rPr>
                <w:rFonts w:ascii="RR Pioneer" w:hAnsi="RR Pioneer"/>
                <w:color w:val="000000" w:themeColor="text1"/>
              </w:rPr>
              <w:t xml:space="preserve"> for their employees. A </w:t>
            </w:r>
            <w:r>
              <w:rPr>
                <w:rFonts w:ascii="RR Pioneer" w:hAnsi="RR Pioneer"/>
                <w:b/>
                <w:color w:val="000000" w:themeColor="text1"/>
              </w:rPr>
              <w:t>dynamic</w:t>
            </w:r>
            <w:r>
              <w:rPr>
                <w:rFonts w:ascii="RR Pioneer" w:hAnsi="RR Pioneer"/>
                <w:color w:val="000000" w:themeColor="text1"/>
              </w:rPr>
              <w:t xml:space="preserve"> risk assessment must be produced for non-customary works, new hazards, and when work is being performed for the first time. The Customer must brief the Contractor regarding the on-site hazards. Furthermore, Contractors are obligated to </w:t>
            </w:r>
            <w:r>
              <w:rPr>
                <w:rFonts w:ascii="RR Pioneer" w:hAnsi="RR Pioneer"/>
                <w:b/>
                <w:color w:val="000000" w:themeColor="text1"/>
              </w:rPr>
              <w:t>instruct their employees on a regular basis</w:t>
            </w:r>
            <w:r>
              <w:rPr>
                <w:rFonts w:ascii="RR Pioneer" w:hAnsi="RR Pioneer"/>
                <w:color w:val="000000" w:themeColor="text1"/>
              </w:rPr>
              <w:t xml:space="preserve">. These documents must be submitted on request. </w:t>
            </w:r>
          </w:p>
          <w:p w14:paraId="41288BA1" w14:textId="77777777" w:rsidR="00C76B7A" w:rsidRPr="00D66692" w:rsidRDefault="00C76B7A" w:rsidP="00E04795">
            <w:pPr>
              <w:ind w:right="66"/>
              <w:rPr>
                <w:rFonts w:ascii="RR Pioneer" w:hAnsi="RR Pioneer"/>
                <w:color w:val="000000" w:themeColor="text1"/>
                <w:szCs w:val="20"/>
              </w:rPr>
            </w:pPr>
          </w:p>
        </w:tc>
      </w:tr>
      <w:tr w:rsidR="00313E1B" w14:paraId="09C5E1C0" w14:textId="77777777" w:rsidTr="00C76B7A">
        <w:tc>
          <w:tcPr>
            <w:tcW w:w="1477" w:type="dxa"/>
          </w:tcPr>
          <w:p w14:paraId="3F71D033" w14:textId="77777777" w:rsidR="00C76B7A" w:rsidRDefault="00C76B7A" w:rsidP="00E04795">
            <w:pPr>
              <w:jc w:val="center"/>
              <w:rPr>
                <w:rFonts w:ascii="RR Pioneer" w:hAnsi="RR Pioneer"/>
              </w:rPr>
            </w:pPr>
            <w:r>
              <w:rPr>
                <w:rFonts w:ascii="RR Pioneer" w:hAnsi="RR Pioneer"/>
              </w:rPr>
              <w:t>1.2</w:t>
            </w:r>
          </w:p>
          <w:p w14:paraId="0C4D05E7" w14:textId="77777777" w:rsidR="00704167" w:rsidRDefault="00704167" w:rsidP="00E04795">
            <w:pPr>
              <w:jc w:val="center"/>
              <w:rPr>
                <w:rFonts w:ascii="RR Pioneer" w:hAnsi="RR Pioneer"/>
              </w:rPr>
            </w:pPr>
          </w:p>
          <w:p w14:paraId="01E82C70" w14:textId="77777777" w:rsidR="00C76B7A" w:rsidRPr="00D66692" w:rsidRDefault="00C76B7A" w:rsidP="00E04795">
            <w:pPr>
              <w:jc w:val="center"/>
              <w:rPr>
                <w:rFonts w:ascii="RR Pioneer" w:hAnsi="RR Pioneer"/>
              </w:rPr>
            </w:pPr>
            <w:r>
              <w:rPr>
                <w:rFonts w:ascii="RR Pioneer" w:hAnsi="RR Pioneer"/>
                <w:noProof/>
                <w:color w:val="000000" w:themeColor="text1"/>
              </w:rPr>
              <w:drawing>
                <wp:inline distT="0" distB="0" distL="0" distR="0" wp14:anchorId="573878D8" wp14:editId="2C80D1F5">
                  <wp:extent cx="574206" cy="399415"/>
                  <wp:effectExtent l="0" t="0" r="0" b="63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9" cy="414101"/>
                          </a:xfrm>
                          <a:prstGeom prst="rect">
                            <a:avLst/>
                          </a:prstGeom>
                        </pic:spPr>
                      </pic:pic>
                    </a:graphicData>
                  </a:graphic>
                </wp:inline>
              </w:drawing>
            </w:r>
          </w:p>
        </w:tc>
        <w:tc>
          <w:tcPr>
            <w:tcW w:w="9864" w:type="dxa"/>
          </w:tcPr>
          <w:p w14:paraId="42FD7D09" w14:textId="2BC009B3"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instructions on the </w:t>
            </w:r>
            <w:r>
              <w:rPr>
                <w:rFonts w:ascii="RR Pioneer" w:hAnsi="RR Pioneer"/>
                <w:b/>
                <w:color w:val="000000" w:themeColor="text1"/>
              </w:rPr>
              <w:t>safety flyer</w:t>
            </w:r>
            <w:r>
              <w:rPr>
                <w:rFonts w:ascii="RR Pioneer" w:hAnsi="RR Pioneer"/>
                <w:color w:val="000000" w:themeColor="text1"/>
              </w:rPr>
              <w:t xml:space="preserve"> for the site in question, specifically on what to do in the event of an emergency (</w:t>
            </w:r>
            <w:proofErr w:type="gramStart"/>
            <w:r>
              <w:rPr>
                <w:rFonts w:ascii="RR Pioneer" w:hAnsi="RR Pioneer"/>
                <w:color w:val="000000" w:themeColor="text1"/>
              </w:rPr>
              <w:t>e.g.</w:t>
            </w:r>
            <w:proofErr w:type="gramEnd"/>
            <w:r>
              <w:rPr>
                <w:rFonts w:ascii="RR Pioneer" w:hAnsi="RR Pioneer"/>
                <w:color w:val="000000" w:themeColor="text1"/>
              </w:rPr>
              <w:t xml:space="preserve"> fire, assembly points, environmental risk), must be strictly observed. </w:t>
            </w:r>
            <w:r>
              <w:rPr>
                <w:rFonts w:ascii="RR Pioneer" w:hAnsi="RR Pioneer"/>
                <w:b/>
                <w:color w:val="000000" w:themeColor="text1"/>
              </w:rPr>
              <w:t>This flyer can be obtained at Reception.</w:t>
            </w:r>
            <w:r>
              <w:rPr>
                <w:rFonts w:ascii="RR Pioneer" w:hAnsi="RR Pioneer"/>
                <w:color w:val="000000" w:themeColor="text1"/>
              </w:rPr>
              <w:t xml:space="preserve"> When working at other sites/branch offices, Contractors must acquaint themselves with the locally applicable contingency plans well in advance. Instructions issued by security staff (</w:t>
            </w:r>
            <w:r w:rsidR="007B28D9" w:rsidRPr="007B28D9">
              <w:rPr>
                <w:rFonts w:ascii="RR Pioneer" w:hAnsi="RR Pioneer"/>
                <w:color w:val="000000" w:themeColor="text1"/>
              </w:rPr>
              <w:t>First aider, fire prevention/clearance worker or safety officer</w:t>
            </w:r>
            <w:r>
              <w:rPr>
                <w:rFonts w:ascii="RR Pioneer" w:hAnsi="RR Pioneer"/>
                <w:color w:val="000000" w:themeColor="text1"/>
              </w:rPr>
              <w:t>) must be followed.</w:t>
            </w:r>
          </w:p>
          <w:p w14:paraId="11B28C87" w14:textId="77777777" w:rsidR="00C76B7A" w:rsidRPr="00D66692" w:rsidRDefault="00C76B7A" w:rsidP="00E04795">
            <w:pPr>
              <w:ind w:right="66"/>
              <w:jc w:val="both"/>
              <w:rPr>
                <w:rFonts w:ascii="RR Pioneer" w:hAnsi="RR Pioneer"/>
                <w:color w:val="000000" w:themeColor="text1"/>
                <w:szCs w:val="20"/>
              </w:rPr>
            </w:pPr>
          </w:p>
        </w:tc>
      </w:tr>
      <w:tr w:rsidR="00313E1B" w14:paraId="7A0A9F64" w14:textId="77777777" w:rsidTr="00C76B7A">
        <w:tc>
          <w:tcPr>
            <w:tcW w:w="1477" w:type="dxa"/>
          </w:tcPr>
          <w:p w14:paraId="077239E7" w14:textId="77777777" w:rsidR="00C76B7A" w:rsidRDefault="00C76B7A" w:rsidP="00E04795">
            <w:pPr>
              <w:jc w:val="center"/>
              <w:rPr>
                <w:rFonts w:ascii="RR Pioneer" w:hAnsi="RR Pioneer"/>
              </w:rPr>
            </w:pPr>
            <w:r>
              <w:rPr>
                <w:rFonts w:ascii="RR Pioneer" w:hAnsi="RR Pioneer"/>
              </w:rPr>
              <w:t>1.3</w:t>
            </w:r>
          </w:p>
          <w:p w14:paraId="4423FA68" w14:textId="77777777" w:rsidR="00704167" w:rsidRDefault="00704167" w:rsidP="00E04795">
            <w:pPr>
              <w:jc w:val="center"/>
              <w:rPr>
                <w:rFonts w:ascii="RR Pioneer" w:hAnsi="RR Pioneer"/>
              </w:rPr>
            </w:pPr>
          </w:p>
          <w:p w14:paraId="334A370E" w14:textId="77777777" w:rsidR="00313E1B" w:rsidRPr="00D66692" w:rsidRDefault="00313E1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65037586" wp14:editId="50C0877F">
                  <wp:extent cx="635963" cy="490119"/>
                  <wp:effectExtent l="0" t="0" r="0" b="5715"/>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733" cy="506896"/>
                          </a:xfrm>
                          <a:prstGeom prst="rect">
                            <a:avLst/>
                          </a:prstGeom>
                        </pic:spPr>
                      </pic:pic>
                    </a:graphicData>
                  </a:graphic>
                </wp:inline>
              </w:drawing>
            </w:r>
          </w:p>
        </w:tc>
        <w:tc>
          <w:tcPr>
            <w:tcW w:w="9864" w:type="dxa"/>
          </w:tcPr>
          <w:p w14:paraId="412EF4AB" w14:textId="77777777" w:rsidR="00C6472A" w:rsidRDefault="00C76B7A" w:rsidP="00E04795">
            <w:pPr>
              <w:ind w:right="-262"/>
              <w:rPr>
                <w:rFonts w:ascii="RR Pioneer" w:hAnsi="RR Pioneer"/>
                <w:color w:val="000000" w:themeColor="text1"/>
              </w:rPr>
            </w:pPr>
            <w:r>
              <w:rPr>
                <w:rFonts w:ascii="RR Pioneer" w:hAnsi="RR Pioneer"/>
                <w:b/>
                <w:color w:val="000000" w:themeColor="text1"/>
              </w:rPr>
              <w:t xml:space="preserve">The </w:t>
            </w:r>
            <w:proofErr w:type="gramStart"/>
            <w:r>
              <w:rPr>
                <w:rFonts w:ascii="RR Pioneer" w:hAnsi="RR Pioneer"/>
                <w:b/>
                <w:color w:val="000000" w:themeColor="text1"/>
              </w:rPr>
              <w:t>Coordinator</w:t>
            </w:r>
            <w:proofErr w:type="gramEnd"/>
            <w:r>
              <w:rPr>
                <w:rFonts w:ascii="RR Pioneer" w:hAnsi="RR Pioneer"/>
                <w:color w:val="000000" w:themeColor="text1"/>
              </w:rPr>
              <w:t xml:space="preserve"> (Customer) is the </w:t>
            </w:r>
            <w:r>
              <w:rPr>
                <w:rFonts w:ascii="RR Pioneer" w:hAnsi="RR Pioneer"/>
                <w:b/>
                <w:color w:val="000000" w:themeColor="text1"/>
              </w:rPr>
              <w:t>point of contact named on the order</w:t>
            </w:r>
            <w:r>
              <w:rPr>
                <w:rFonts w:ascii="RR Pioneer" w:hAnsi="RR Pioneer"/>
                <w:color w:val="000000" w:themeColor="text1"/>
              </w:rPr>
              <w:t>. The outside company's</w:t>
            </w:r>
            <w:r w:rsidR="00C6472A">
              <w:rPr>
                <w:rFonts w:ascii="RR Pioneer" w:hAnsi="RR Pioneer"/>
                <w:color w:val="000000" w:themeColor="text1"/>
              </w:rPr>
              <w:br/>
            </w:r>
            <w:r>
              <w:rPr>
                <w:rFonts w:ascii="RR Pioneer" w:hAnsi="RR Pioneer"/>
                <w:color w:val="000000" w:themeColor="text1"/>
              </w:rPr>
              <w:t>person-in-charge designated by the Contractor must inform their co-workers of these requirements.</w:t>
            </w:r>
          </w:p>
          <w:p w14:paraId="416D2321" w14:textId="77777777" w:rsidR="00313E1B" w:rsidRDefault="00C76B7A" w:rsidP="00E04795">
            <w:pPr>
              <w:ind w:right="-262"/>
              <w:rPr>
                <w:rFonts w:ascii="RR Pioneer" w:hAnsi="RR Pioneer" w:cs="Arial"/>
                <w:color w:val="000000" w:themeColor="text1"/>
              </w:rPr>
            </w:pPr>
            <w:r>
              <w:rPr>
                <w:rFonts w:ascii="RR Pioneer" w:hAnsi="RR Pioneer"/>
                <w:color w:val="000000" w:themeColor="text1"/>
              </w:rPr>
              <w:t>If the</w:t>
            </w:r>
            <w:r w:rsidR="00C6472A">
              <w:rPr>
                <w:rFonts w:ascii="RR Pioneer" w:hAnsi="RR Pioneer"/>
                <w:color w:val="000000" w:themeColor="text1"/>
              </w:rPr>
              <w:t xml:space="preserve"> </w:t>
            </w:r>
            <w:r>
              <w:rPr>
                <w:rFonts w:ascii="RR Pioneer" w:hAnsi="RR Pioneer"/>
                <w:color w:val="000000" w:themeColor="text1"/>
              </w:rPr>
              <w:t>Contractor hires subcontractors, the Customer must be informed of this.</w:t>
            </w:r>
            <w:r>
              <w:rPr>
                <w:rFonts w:ascii="RR Pioneer" w:hAnsi="RR Pioneer" w:cs="Arial"/>
                <w:color w:val="000000" w:themeColor="text1"/>
              </w:rPr>
              <w:t xml:space="preserve"> Their supervisors remain responsible for the employees who report to them. </w:t>
            </w:r>
          </w:p>
          <w:p w14:paraId="12E98F1E" w14:textId="5ADF8B3C" w:rsidR="00C76B7A" w:rsidRDefault="00C76B7A" w:rsidP="00C6472A">
            <w:pPr>
              <w:ind w:right="-262"/>
              <w:rPr>
                <w:rFonts w:ascii="RR Pioneer" w:hAnsi="RR Pioneer" w:cs="Arial"/>
                <w:color w:val="000000" w:themeColor="text1"/>
              </w:rPr>
            </w:pPr>
            <w:r>
              <w:rPr>
                <w:rFonts w:ascii="RR Pioneer" w:hAnsi="RR Pioneer" w:cs="Arial"/>
                <w:color w:val="000000" w:themeColor="text1"/>
              </w:rPr>
              <w:t xml:space="preserve">Pursuant to his/her appointment, the </w:t>
            </w:r>
            <w:proofErr w:type="gramStart"/>
            <w:r>
              <w:rPr>
                <w:rFonts w:ascii="RR Pioneer" w:hAnsi="RR Pioneer" w:cs="Arial"/>
                <w:color w:val="000000" w:themeColor="text1"/>
              </w:rPr>
              <w:t>Coordinator</w:t>
            </w:r>
            <w:proofErr w:type="gramEnd"/>
            <w:r>
              <w:rPr>
                <w:rFonts w:ascii="RR Pioneer" w:hAnsi="RR Pioneer" w:cs="Arial"/>
                <w:color w:val="000000" w:themeColor="text1"/>
              </w:rPr>
              <w:t xml:space="preserve"> also has authority over your employees</w:t>
            </w:r>
            <w:r w:rsidR="00C6472A">
              <w:rPr>
                <w:rFonts w:ascii="RR Pioneer" w:hAnsi="RR Pioneer" w:cs="Arial"/>
                <w:color w:val="000000" w:themeColor="text1"/>
              </w:rPr>
              <w:br/>
            </w:r>
            <w:r>
              <w:rPr>
                <w:rFonts w:ascii="RR Pioneer" w:hAnsi="RR Pioneer" w:cs="Arial"/>
                <w:color w:val="000000" w:themeColor="text1"/>
              </w:rPr>
              <w:t>who are involved in the work at our premises, if this is necessary to ensure safe working</w:t>
            </w:r>
            <w:r w:rsidR="00C6472A">
              <w:rPr>
                <w:rFonts w:ascii="RR Pioneer" w:hAnsi="RR Pioneer" w:cs="Arial"/>
                <w:color w:val="000000" w:themeColor="text1"/>
              </w:rPr>
              <w:t xml:space="preserve"> </w:t>
            </w:r>
            <w:r>
              <w:rPr>
                <w:rFonts w:ascii="RR Pioneer" w:hAnsi="RR Pioneer" w:cs="Arial"/>
                <w:color w:val="000000" w:themeColor="text1"/>
              </w:rPr>
              <w:t>procedures.</w:t>
            </w:r>
            <w:r w:rsidR="00C6472A">
              <w:rPr>
                <w:rFonts w:ascii="RR Pioneer" w:hAnsi="RR Pioneer" w:cs="Arial"/>
                <w:color w:val="000000" w:themeColor="text1"/>
              </w:rPr>
              <w:br/>
            </w:r>
            <w:r>
              <w:rPr>
                <w:rFonts w:ascii="RR Pioneer" w:hAnsi="RR Pioneer" w:cs="Arial"/>
                <w:color w:val="000000" w:themeColor="text1"/>
              </w:rPr>
              <w:t xml:space="preserve">It is therefore necessary to follow the Coordinator's instructions. </w:t>
            </w:r>
          </w:p>
          <w:p w14:paraId="25243B7B" w14:textId="77777777" w:rsidR="00C76B7A" w:rsidRPr="00D66692" w:rsidRDefault="00C76B7A" w:rsidP="00E04795">
            <w:pPr>
              <w:ind w:right="66"/>
              <w:jc w:val="both"/>
              <w:rPr>
                <w:rFonts w:ascii="RR Pioneer" w:hAnsi="RR Pioneer" w:cs="Arial"/>
                <w:color w:val="000000" w:themeColor="text1"/>
                <w:sz w:val="14"/>
                <w:szCs w:val="14"/>
              </w:rPr>
            </w:pPr>
          </w:p>
        </w:tc>
      </w:tr>
      <w:tr w:rsidR="00313E1B" w14:paraId="69028C6F" w14:textId="77777777" w:rsidTr="00C76B7A">
        <w:tc>
          <w:tcPr>
            <w:tcW w:w="1477" w:type="dxa"/>
          </w:tcPr>
          <w:p w14:paraId="0491CB00" w14:textId="77777777" w:rsidR="00C76B7A" w:rsidRPr="00D66692" w:rsidRDefault="00C76B7A" w:rsidP="00E04795">
            <w:pPr>
              <w:jc w:val="center"/>
              <w:rPr>
                <w:rFonts w:ascii="RR Pioneer" w:hAnsi="RR Pioneer"/>
              </w:rPr>
            </w:pPr>
            <w:r>
              <w:rPr>
                <w:rFonts w:ascii="RR Pioneer" w:hAnsi="RR Pioneer"/>
              </w:rPr>
              <w:t>1.4</w:t>
            </w:r>
          </w:p>
        </w:tc>
        <w:tc>
          <w:tcPr>
            <w:tcW w:w="9864" w:type="dxa"/>
          </w:tcPr>
          <w:p w14:paraId="6825624A" w14:textId="77777777" w:rsidR="00C76B7A" w:rsidRDefault="00C76B7A" w:rsidP="00E04795">
            <w:pPr>
              <w:ind w:right="66"/>
              <w:rPr>
                <w:rFonts w:ascii="RR Pioneer" w:hAnsi="RR Pioneer"/>
                <w:color w:val="000000" w:themeColor="text1"/>
                <w:szCs w:val="20"/>
              </w:rPr>
            </w:pPr>
            <w:r>
              <w:rPr>
                <w:rFonts w:ascii="RR Pioneer" w:hAnsi="RR Pioneer"/>
                <w:color w:val="000000" w:themeColor="text1"/>
              </w:rPr>
              <w:t xml:space="preserve">The </w:t>
            </w:r>
            <w:proofErr w:type="gramStart"/>
            <w:r>
              <w:rPr>
                <w:rFonts w:ascii="RR Pioneer" w:hAnsi="RR Pioneer"/>
                <w:color w:val="000000" w:themeColor="text1"/>
              </w:rPr>
              <w:t>Coordinator</w:t>
            </w:r>
            <w:proofErr w:type="gramEnd"/>
            <w:r>
              <w:rPr>
                <w:rFonts w:ascii="RR Pioneer" w:hAnsi="RR Pioneer"/>
                <w:color w:val="000000" w:themeColor="text1"/>
              </w:rPr>
              <w:t xml:space="preserve"> coordinates any work with the outside company's person-in-charge to avoid </w:t>
            </w:r>
            <w:r>
              <w:rPr>
                <w:rFonts w:ascii="RR Pioneer" w:hAnsi="RR Pioneer"/>
                <w:b/>
                <w:color w:val="000000" w:themeColor="text1"/>
              </w:rPr>
              <w:t>mutual risks or hazards</w:t>
            </w:r>
            <w:r>
              <w:rPr>
                <w:rFonts w:ascii="RR Pioneer" w:hAnsi="RR Pioneer"/>
                <w:color w:val="000000" w:themeColor="text1"/>
              </w:rPr>
              <w:t xml:space="preserve">. The </w:t>
            </w:r>
            <w:r>
              <w:rPr>
                <w:rFonts w:ascii="RR Pioneer" w:hAnsi="RR Pioneer"/>
                <w:b/>
                <w:color w:val="000000" w:themeColor="text1"/>
              </w:rPr>
              <w:t>agreed safety measures</w:t>
            </w:r>
            <w:r>
              <w:rPr>
                <w:rFonts w:ascii="RR Pioneer" w:hAnsi="RR Pioneer"/>
                <w:color w:val="000000" w:themeColor="text1"/>
              </w:rPr>
              <w:t xml:space="preserve"> must be organized by the outside company's person-in-charge. He/she must instruct their co-workers </w:t>
            </w:r>
            <w:proofErr w:type="gramStart"/>
            <w:r>
              <w:rPr>
                <w:rFonts w:ascii="RR Pioneer" w:hAnsi="RR Pioneer"/>
                <w:color w:val="000000" w:themeColor="text1"/>
              </w:rPr>
              <w:t>with regard to</w:t>
            </w:r>
            <w:proofErr w:type="gramEnd"/>
            <w:r>
              <w:rPr>
                <w:rFonts w:ascii="RR Pioneer" w:hAnsi="RR Pioneer"/>
                <w:color w:val="000000" w:themeColor="text1"/>
              </w:rPr>
              <w:t xml:space="preserve"> implementation and compliance. The implementation of the agreed safety measures must be monitored by the outside company's person-in-charge.</w:t>
            </w:r>
          </w:p>
          <w:p w14:paraId="7D389FEC" w14:textId="77777777" w:rsidR="00C76B7A" w:rsidRPr="00D66692" w:rsidRDefault="00C76B7A" w:rsidP="00E04795">
            <w:pPr>
              <w:ind w:right="66"/>
              <w:rPr>
                <w:rFonts w:ascii="RR Pioneer" w:hAnsi="RR Pioneer"/>
                <w:color w:val="000000" w:themeColor="text1"/>
                <w:szCs w:val="20"/>
              </w:rPr>
            </w:pPr>
          </w:p>
          <w:p w14:paraId="005C2849" w14:textId="77777777" w:rsidR="00C76B7A" w:rsidRDefault="00C76B7A" w:rsidP="00E04795">
            <w:pPr>
              <w:ind w:right="66"/>
              <w:rPr>
                <w:rFonts w:ascii="RR Pioneer" w:hAnsi="RR Pioneer"/>
                <w:b/>
                <w:bCs/>
                <w:color w:val="000000" w:themeColor="text1"/>
                <w:szCs w:val="20"/>
              </w:rPr>
            </w:pPr>
            <w:r>
              <w:rPr>
                <w:rFonts w:ascii="RR Pioneer" w:hAnsi="RR Pioneer"/>
                <w:b/>
                <w:color w:val="000000" w:themeColor="text1"/>
              </w:rPr>
              <w:t>Work must be stopped immediately in the event of any anomalies leading to failure to implement or comply with the agreed safety measures.</w:t>
            </w:r>
          </w:p>
          <w:p w14:paraId="6A821C42" w14:textId="77777777" w:rsidR="00C76B7A" w:rsidRPr="005536B5" w:rsidRDefault="00C76B7A" w:rsidP="00E04795">
            <w:pPr>
              <w:ind w:right="66"/>
              <w:rPr>
                <w:rFonts w:ascii="RR Pioneer" w:hAnsi="RR Pioneer"/>
                <w:b/>
                <w:bCs/>
                <w:color w:val="000000" w:themeColor="text1"/>
                <w:szCs w:val="20"/>
              </w:rPr>
            </w:pPr>
            <w:r>
              <w:rPr>
                <w:rFonts w:ascii="RR Pioneer" w:hAnsi="RR Pioneer"/>
                <w:b/>
                <w:color w:val="000000" w:themeColor="text1"/>
              </w:rPr>
              <w:t xml:space="preserve">The </w:t>
            </w:r>
            <w:proofErr w:type="gramStart"/>
            <w:r>
              <w:rPr>
                <w:rFonts w:ascii="RR Pioneer" w:hAnsi="RR Pioneer"/>
                <w:b/>
                <w:color w:val="000000" w:themeColor="text1"/>
              </w:rPr>
              <w:t>Coordinator</w:t>
            </w:r>
            <w:proofErr w:type="gramEnd"/>
            <w:r>
              <w:rPr>
                <w:rFonts w:ascii="RR Pioneer" w:hAnsi="RR Pioneer"/>
                <w:b/>
                <w:color w:val="000000" w:themeColor="text1"/>
              </w:rPr>
              <w:t xml:space="preserve"> must be notified in order to define further measures.</w:t>
            </w:r>
          </w:p>
          <w:p w14:paraId="1C830279" w14:textId="77777777" w:rsidR="00C76B7A" w:rsidRPr="00D66692" w:rsidRDefault="00C76B7A" w:rsidP="00E04795">
            <w:pPr>
              <w:ind w:right="66"/>
              <w:rPr>
                <w:rFonts w:ascii="RR Pioneer" w:hAnsi="RR Pioneer"/>
                <w:color w:val="000000" w:themeColor="text1"/>
                <w:szCs w:val="20"/>
              </w:rPr>
            </w:pPr>
          </w:p>
        </w:tc>
      </w:tr>
      <w:tr w:rsidR="00313E1B" w14:paraId="675F6A8F" w14:textId="77777777" w:rsidTr="00774E83">
        <w:tc>
          <w:tcPr>
            <w:tcW w:w="1477" w:type="dxa"/>
          </w:tcPr>
          <w:p w14:paraId="21D26C2C"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1.5</w:t>
            </w:r>
          </w:p>
        </w:tc>
        <w:tc>
          <w:tcPr>
            <w:tcW w:w="9864" w:type="dxa"/>
          </w:tcPr>
          <w:p w14:paraId="208C9267" w14:textId="77777777" w:rsidR="00C76B7A" w:rsidRPr="00D66692" w:rsidRDefault="00C76B7A" w:rsidP="00E04795">
            <w:pPr>
              <w:rPr>
                <w:rFonts w:ascii="RR Pioneer" w:hAnsi="RR Pioneer"/>
              </w:rPr>
            </w:pPr>
            <w:r w:rsidRPr="000A5253">
              <w:rPr>
                <w:rFonts w:ascii="RR Pioneer" w:hAnsi="RR Pioneer"/>
                <w:b/>
                <w:bCs/>
              </w:rPr>
              <w:t>Work on Sundays</w:t>
            </w:r>
            <w:r>
              <w:rPr>
                <w:rFonts w:ascii="RR Pioneer" w:hAnsi="RR Pioneer"/>
              </w:rPr>
              <w:t xml:space="preserve"> and public holidays must be agreed with the </w:t>
            </w:r>
            <w:proofErr w:type="gramStart"/>
            <w:r>
              <w:rPr>
                <w:rFonts w:ascii="RR Pioneer" w:hAnsi="RR Pioneer"/>
              </w:rPr>
              <w:t>Coordinator</w:t>
            </w:r>
            <w:proofErr w:type="gramEnd"/>
            <w:r>
              <w:rPr>
                <w:rFonts w:ascii="RR Pioneer" w:hAnsi="RR Pioneer"/>
              </w:rPr>
              <w:t>. It is the Contractor's responsibility to notify the Trade Supervisory Authority of this.</w:t>
            </w:r>
          </w:p>
          <w:p w14:paraId="4BD938A8" w14:textId="77777777" w:rsidR="00C76B7A" w:rsidRPr="00D66692" w:rsidRDefault="00C76B7A" w:rsidP="00E04795">
            <w:pPr>
              <w:rPr>
                <w:rFonts w:ascii="RR Pioneer" w:hAnsi="RR Pioneer"/>
              </w:rPr>
            </w:pPr>
          </w:p>
        </w:tc>
      </w:tr>
      <w:tr w:rsidR="00313E1B" w14:paraId="00D42066" w14:textId="77777777" w:rsidTr="007B28D9">
        <w:trPr>
          <w:trHeight w:val="1043"/>
        </w:trPr>
        <w:tc>
          <w:tcPr>
            <w:tcW w:w="1477" w:type="dxa"/>
          </w:tcPr>
          <w:p w14:paraId="5287CE82" w14:textId="77777777" w:rsidR="00C76B7A" w:rsidRDefault="00E329A7" w:rsidP="00E04795">
            <w:pPr>
              <w:ind w:right="66"/>
              <w:jc w:val="center"/>
              <w:rPr>
                <w:rFonts w:ascii="RR Pioneer" w:hAnsi="RR Pioneer"/>
                <w:color w:val="000000" w:themeColor="text1"/>
                <w:szCs w:val="20"/>
              </w:rPr>
            </w:pPr>
            <w:r>
              <w:br w:type="page"/>
            </w:r>
            <w:r w:rsidR="00C76B7A">
              <w:rPr>
                <w:rFonts w:ascii="RR Pioneer" w:hAnsi="RR Pioneer"/>
                <w:color w:val="000000" w:themeColor="text1"/>
              </w:rPr>
              <w:t>1.6</w:t>
            </w:r>
          </w:p>
          <w:p w14:paraId="3F0A33E8" w14:textId="77777777" w:rsidR="00704167" w:rsidRDefault="00704167" w:rsidP="00E04795">
            <w:pPr>
              <w:ind w:right="66"/>
              <w:jc w:val="center"/>
              <w:rPr>
                <w:rFonts w:ascii="RR Pioneer" w:hAnsi="RR Pioneer"/>
                <w:color w:val="000000" w:themeColor="text1"/>
                <w:szCs w:val="20"/>
              </w:rPr>
            </w:pPr>
          </w:p>
          <w:p w14:paraId="05762D97" w14:textId="24BBC579"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br/>
            </w:r>
          </w:p>
          <w:p w14:paraId="21BFB952" w14:textId="7D18131F" w:rsidR="00C76B7A" w:rsidRDefault="00C76B7A" w:rsidP="00E04795">
            <w:pPr>
              <w:ind w:right="66"/>
              <w:jc w:val="center"/>
              <w:rPr>
                <w:rFonts w:ascii="RR Pioneer" w:hAnsi="RR Pioneer"/>
                <w:color w:val="000000" w:themeColor="text1"/>
                <w:szCs w:val="20"/>
              </w:rPr>
            </w:pPr>
          </w:p>
          <w:p w14:paraId="533552DC" w14:textId="77777777" w:rsidR="00704167" w:rsidRDefault="00704167" w:rsidP="00E04795">
            <w:pPr>
              <w:ind w:right="66"/>
              <w:jc w:val="center"/>
              <w:rPr>
                <w:rFonts w:ascii="RR Pioneer" w:hAnsi="RR Pioneer"/>
                <w:color w:val="000000" w:themeColor="text1"/>
                <w:szCs w:val="20"/>
              </w:rPr>
            </w:pPr>
          </w:p>
          <w:p w14:paraId="3FB8941E" w14:textId="1FA27E74" w:rsidR="00C76B7A" w:rsidRDefault="00C76B7A" w:rsidP="00E04795">
            <w:pPr>
              <w:ind w:right="66"/>
              <w:jc w:val="center"/>
              <w:rPr>
                <w:rFonts w:ascii="RR Pioneer" w:hAnsi="RR Pioneer"/>
                <w:color w:val="000000" w:themeColor="text1"/>
                <w:szCs w:val="20"/>
              </w:rPr>
            </w:pPr>
          </w:p>
          <w:p w14:paraId="271726B4" w14:textId="77777777" w:rsidR="00C76B7A" w:rsidRDefault="00C76B7A" w:rsidP="00E04795">
            <w:pPr>
              <w:ind w:right="66"/>
              <w:rPr>
                <w:rFonts w:ascii="RR Pioneer" w:hAnsi="RR Pioneer"/>
                <w:color w:val="000000" w:themeColor="text1"/>
                <w:szCs w:val="20"/>
              </w:rPr>
            </w:pPr>
          </w:p>
        </w:tc>
        <w:tc>
          <w:tcPr>
            <w:tcW w:w="9864" w:type="dxa"/>
          </w:tcPr>
          <w:p w14:paraId="3E349F22" w14:textId="77777777" w:rsidR="00C76B7A" w:rsidRDefault="00C76B7A" w:rsidP="00E04795">
            <w:pPr>
              <w:rPr>
                <w:rFonts w:ascii="RR Pioneer" w:hAnsi="RR Pioneer"/>
              </w:rPr>
            </w:pPr>
            <w:r>
              <w:rPr>
                <w:rFonts w:ascii="RR Pioneer" w:hAnsi="RR Pioneer"/>
              </w:rPr>
              <w:t xml:space="preserve">Work on systems - </w:t>
            </w:r>
            <w:proofErr w:type="gramStart"/>
            <w:r>
              <w:rPr>
                <w:rFonts w:ascii="RR Pioneer" w:hAnsi="RR Pioneer"/>
              </w:rPr>
              <w:t>e.g.</w:t>
            </w:r>
            <w:proofErr w:type="gramEnd"/>
            <w:r>
              <w:rPr>
                <w:rFonts w:ascii="RR Pioneer" w:hAnsi="RR Pioneer"/>
              </w:rPr>
              <w:t xml:space="preserve"> machinery, installations, movable or immovable equipment that is live or pressurized - may only be performed if the system is </w:t>
            </w:r>
            <w:r>
              <w:rPr>
                <w:rFonts w:ascii="RR Pioneer" w:hAnsi="RR Pioneer"/>
                <w:b/>
              </w:rPr>
              <w:t>switched off and safeguarded</w:t>
            </w:r>
            <w:r>
              <w:rPr>
                <w:rFonts w:ascii="RR Pioneer" w:hAnsi="RR Pioneer"/>
              </w:rPr>
              <w:t xml:space="preserve"> </w:t>
            </w:r>
            <w:r>
              <w:rPr>
                <w:rFonts w:ascii="RR Pioneer" w:hAnsi="RR Pioneer"/>
                <w:b/>
              </w:rPr>
              <w:t>against reactivation</w:t>
            </w:r>
            <w:r>
              <w:rPr>
                <w:rFonts w:ascii="RR Pioneer" w:hAnsi="RR Pioneer"/>
              </w:rPr>
              <w:t xml:space="preserve"> </w:t>
            </w:r>
            <w:r>
              <w:rPr>
                <w:rFonts w:ascii="RR Pioneer" w:hAnsi="RR Pioneer"/>
                <w:b/>
              </w:rPr>
              <w:t>(Lockout Tagout).</w:t>
            </w:r>
            <w:r>
              <w:rPr>
                <w:rFonts w:ascii="RR Pioneer" w:hAnsi="RR Pioneer"/>
              </w:rPr>
              <w:t xml:space="preserve"> Switching/turning off and re-starts must be agreed with the </w:t>
            </w:r>
            <w:proofErr w:type="gramStart"/>
            <w:r>
              <w:rPr>
                <w:rFonts w:ascii="RR Pioneer" w:hAnsi="RR Pioneer"/>
              </w:rPr>
              <w:t>Coordinator</w:t>
            </w:r>
            <w:proofErr w:type="gramEnd"/>
            <w:r>
              <w:rPr>
                <w:rFonts w:ascii="RR Pioneer" w:hAnsi="RR Pioneer"/>
              </w:rPr>
              <w:t xml:space="preserve">. </w:t>
            </w:r>
          </w:p>
          <w:p w14:paraId="03C9A9BB" w14:textId="77777777" w:rsidR="00C76B7A" w:rsidRDefault="00C76B7A" w:rsidP="00E04795">
            <w:pPr>
              <w:rPr>
                <w:rFonts w:ascii="RR Pioneer" w:hAnsi="RR Pioneer"/>
              </w:rPr>
            </w:pPr>
            <w:r>
              <w:rPr>
                <w:rFonts w:ascii="RR Pioneer" w:hAnsi="RR Pioneer"/>
              </w:rPr>
              <w:t xml:space="preserve">Troubleshooting may only be undertaken with utmost care and attention. </w:t>
            </w:r>
          </w:p>
          <w:p w14:paraId="7B121C49" w14:textId="52936F0C" w:rsidR="00C76B7A" w:rsidRPr="00D66692" w:rsidRDefault="00C76B7A" w:rsidP="00E94FC4">
            <w:pPr>
              <w:rPr>
                <w:rFonts w:ascii="RR Pioneer" w:hAnsi="RR Pioneer"/>
              </w:rPr>
            </w:pPr>
          </w:p>
        </w:tc>
      </w:tr>
      <w:tr w:rsidR="00313E1B" w14:paraId="29387FF7" w14:textId="77777777" w:rsidTr="00E5262D">
        <w:trPr>
          <w:trHeight w:val="689"/>
        </w:trPr>
        <w:tc>
          <w:tcPr>
            <w:tcW w:w="1477" w:type="dxa"/>
          </w:tcPr>
          <w:p w14:paraId="64EB908A" w14:textId="77777777" w:rsidR="00C76B7A" w:rsidRDefault="00C76B7A" w:rsidP="00E94FC4">
            <w:pPr>
              <w:ind w:right="66"/>
              <w:jc w:val="center"/>
              <w:rPr>
                <w:rFonts w:ascii="RR Pioneer" w:hAnsi="RR Pioneer"/>
                <w:color w:val="000000" w:themeColor="text1"/>
                <w:szCs w:val="20"/>
              </w:rPr>
            </w:pPr>
            <w:r>
              <w:rPr>
                <w:rFonts w:ascii="RR Pioneer" w:hAnsi="RR Pioneer"/>
                <w:color w:val="000000" w:themeColor="text1"/>
              </w:rPr>
              <w:t>1.7</w:t>
            </w:r>
          </w:p>
          <w:p w14:paraId="3C14F3C6" w14:textId="77777777" w:rsidR="00C76B7A" w:rsidRDefault="00704167" w:rsidP="00BB2C4B">
            <w:pPr>
              <w:ind w:right="66"/>
              <w:jc w:val="center"/>
              <w:rPr>
                <w:rFonts w:ascii="RR Pioneer" w:hAnsi="RR Pioneer"/>
                <w:color w:val="000000" w:themeColor="text1"/>
                <w:szCs w:val="20"/>
              </w:rPr>
            </w:pPr>
            <w:r>
              <w:rPr>
                <w:rFonts w:ascii="RR Pioneer" w:hAnsi="RR Pioneer"/>
                <w:noProof/>
              </w:rPr>
              <w:drawing>
                <wp:inline distT="0" distB="0" distL="0" distR="0" wp14:anchorId="3F414574" wp14:editId="46124929">
                  <wp:extent cx="325534" cy="340674"/>
                  <wp:effectExtent l="0" t="0" r="0" b="254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194" cy="359156"/>
                          </a:xfrm>
                          <a:prstGeom prst="rect">
                            <a:avLst/>
                          </a:prstGeom>
                        </pic:spPr>
                      </pic:pic>
                    </a:graphicData>
                  </a:graphic>
                </wp:inline>
              </w:drawing>
            </w:r>
          </w:p>
        </w:tc>
        <w:tc>
          <w:tcPr>
            <w:tcW w:w="9864" w:type="dxa"/>
          </w:tcPr>
          <w:p w14:paraId="0AD8B89E" w14:textId="77777777" w:rsidR="00C76B7A" w:rsidRDefault="00C76B7A" w:rsidP="00E04795">
            <w:pPr>
              <w:rPr>
                <w:rFonts w:ascii="RR Pioneer" w:hAnsi="RR Pioneer"/>
              </w:rPr>
            </w:pPr>
            <w:r>
              <w:rPr>
                <w:rFonts w:ascii="RR Pioneer" w:hAnsi="RR Pioneer"/>
              </w:rPr>
              <w:t xml:space="preserve">The use of </w:t>
            </w:r>
            <w:r w:rsidRPr="000A5253">
              <w:rPr>
                <w:rFonts w:ascii="RR Pioneer" w:hAnsi="RR Pioneer"/>
                <w:b/>
                <w:bCs/>
              </w:rPr>
              <w:t>cell phones</w:t>
            </w:r>
            <w:r>
              <w:rPr>
                <w:rFonts w:ascii="RR Pioneer" w:hAnsi="RR Pioneer"/>
              </w:rPr>
              <w:t xml:space="preserve"> is prohibited while driving, going up or down stairs/steps, and operating plant/machinery.</w:t>
            </w:r>
          </w:p>
          <w:p w14:paraId="63BE7044" w14:textId="77777777" w:rsidR="007B28D9" w:rsidRDefault="007B28D9" w:rsidP="00E04795">
            <w:pPr>
              <w:rPr>
                <w:rFonts w:ascii="RR Pioneer" w:hAnsi="RR Pioneer"/>
              </w:rPr>
            </w:pPr>
          </w:p>
          <w:p w14:paraId="5CBE3848" w14:textId="77777777" w:rsidR="007B28D9" w:rsidRDefault="007B28D9" w:rsidP="00E04795">
            <w:pPr>
              <w:rPr>
                <w:rFonts w:ascii="RR Pioneer" w:hAnsi="RR Pioneer"/>
              </w:rPr>
            </w:pPr>
          </w:p>
          <w:p w14:paraId="372F3607" w14:textId="77777777" w:rsidR="00C76B7A" w:rsidRPr="00D66692" w:rsidRDefault="00C76B7A" w:rsidP="00E04795">
            <w:pPr>
              <w:rPr>
                <w:rFonts w:ascii="RR Pioneer" w:hAnsi="RR Pioneer"/>
              </w:rPr>
            </w:pPr>
            <w:r>
              <w:rPr>
                <w:rFonts w:ascii="RR Pioneer" w:hAnsi="RR Pioneer"/>
              </w:rPr>
              <w:t xml:space="preserve">  </w:t>
            </w:r>
          </w:p>
        </w:tc>
      </w:tr>
      <w:tr w:rsidR="00313E1B" w14:paraId="5ED4D8FD" w14:textId="77777777" w:rsidTr="00E5262D">
        <w:tc>
          <w:tcPr>
            <w:tcW w:w="1477" w:type="dxa"/>
          </w:tcPr>
          <w:p w14:paraId="25A1ED2F" w14:textId="448F13FA"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t>1.</w:t>
            </w:r>
            <w:r w:rsidR="007B28D9">
              <w:rPr>
                <w:rFonts w:ascii="RR Pioneer" w:hAnsi="RR Pioneer"/>
                <w:color w:val="000000" w:themeColor="text1"/>
              </w:rPr>
              <w:t>8</w:t>
            </w:r>
          </w:p>
        </w:tc>
        <w:tc>
          <w:tcPr>
            <w:tcW w:w="9864" w:type="dxa"/>
          </w:tcPr>
          <w:p w14:paraId="5014FB97" w14:textId="77777777" w:rsidR="00C76B7A" w:rsidRDefault="00C76B7A" w:rsidP="00E04795">
            <w:pPr>
              <w:rPr>
                <w:rFonts w:ascii="RR Pioneer" w:hAnsi="RR Pioneer"/>
              </w:rPr>
            </w:pPr>
            <w:r>
              <w:rPr>
                <w:rFonts w:ascii="RR Pioneer" w:hAnsi="RR Pioneer"/>
              </w:rPr>
              <w:t xml:space="preserve">The Customer reserves the right to inspect </w:t>
            </w:r>
            <w:r>
              <w:rPr>
                <w:rFonts w:ascii="RR Pioneer" w:hAnsi="RR Pioneer"/>
                <w:b/>
              </w:rPr>
              <w:t>certificates of competence/qualification</w:t>
            </w:r>
            <w:r>
              <w:rPr>
                <w:rFonts w:ascii="RR Pioneer" w:hAnsi="RR Pioneer"/>
              </w:rPr>
              <w:t>.</w:t>
            </w:r>
          </w:p>
          <w:p w14:paraId="2FDE3516" w14:textId="77777777" w:rsidR="005833FF" w:rsidRDefault="005833FF" w:rsidP="00E04795">
            <w:pPr>
              <w:rPr>
                <w:rFonts w:ascii="RR Pioneer" w:hAnsi="RR Pioneer"/>
              </w:rPr>
            </w:pPr>
          </w:p>
          <w:p w14:paraId="01F018C3" w14:textId="77777777" w:rsidR="007B28D9" w:rsidRDefault="007B28D9" w:rsidP="00E04795">
            <w:pPr>
              <w:rPr>
                <w:rFonts w:ascii="RR Pioneer" w:hAnsi="RR Pioneer"/>
              </w:rPr>
            </w:pPr>
          </w:p>
          <w:p w14:paraId="5004AFB0" w14:textId="77777777" w:rsidR="007B28D9" w:rsidRPr="00D66692" w:rsidRDefault="007B28D9" w:rsidP="00E04795">
            <w:pPr>
              <w:rPr>
                <w:rFonts w:ascii="RR Pioneer" w:hAnsi="RR Pioneer"/>
              </w:rPr>
            </w:pPr>
          </w:p>
        </w:tc>
      </w:tr>
      <w:tr w:rsidR="00313E1B" w14:paraId="3E1E46FC" w14:textId="77777777" w:rsidTr="00E5262D">
        <w:tc>
          <w:tcPr>
            <w:tcW w:w="1477" w:type="dxa"/>
          </w:tcPr>
          <w:p w14:paraId="26954AE3" w14:textId="6A2AF099" w:rsidR="00C76B7A" w:rsidRDefault="00C76B7A" w:rsidP="00E04795">
            <w:pPr>
              <w:ind w:right="66"/>
              <w:jc w:val="center"/>
              <w:rPr>
                <w:rFonts w:ascii="RR Pioneer" w:hAnsi="RR Pioneer"/>
                <w:color w:val="000000" w:themeColor="text1"/>
              </w:rPr>
            </w:pPr>
            <w:r>
              <w:rPr>
                <w:rFonts w:ascii="RR Pioneer" w:hAnsi="RR Pioneer"/>
                <w:color w:val="000000" w:themeColor="text1"/>
              </w:rPr>
              <w:t>1.</w:t>
            </w:r>
            <w:r w:rsidR="007B28D9">
              <w:rPr>
                <w:rFonts w:ascii="RR Pioneer" w:hAnsi="RR Pioneer"/>
                <w:color w:val="000000" w:themeColor="text1"/>
              </w:rPr>
              <w:t>9</w:t>
            </w:r>
          </w:p>
          <w:p w14:paraId="4866AC4C" w14:textId="77777777" w:rsidR="00E5262D" w:rsidRDefault="00E5262D" w:rsidP="00E04795">
            <w:pPr>
              <w:ind w:right="66"/>
              <w:jc w:val="center"/>
              <w:rPr>
                <w:rFonts w:ascii="RR Pioneer" w:hAnsi="RR Pioneer"/>
                <w:color w:val="000000" w:themeColor="text1"/>
                <w:szCs w:val="20"/>
              </w:rPr>
            </w:pPr>
            <w:r>
              <w:rPr>
                <w:noProof/>
              </w:rPr>
              <w:drawing>
                <wp:inline distT="0" distB="0" distL="0" distR="0" wp14:anchorId="0F59DA2A" wp14:editId="05133CCD">
                  <wp:extent cx="311150" cy="311150"/>
                  <wp:effectExtent l="0" t="0" r="0" b="0"/>
                  <wp:docPr id="9" name="Grafik 9" descr="Alkoholverbot – Verbotsschilder, praxiserprobt | S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koholverbot – Verbotsschilder, praxiserprobt | SET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p>
        </w:tc>
        <w:tc>
          <w:tcPr>
            <w:tcW w:w="9864" w:type="dxa"/>
            <w:vAlign w:val="center"/>
          </w:tcPr>
          <w:p w14:paraId="25ECC48A" w14:textId="77777777" w:rsidR="00C76B7A" w:rsidRPr="00D66692" w:rsidRDefault="00C76B7A" w:rsidP="00E04795">
            <w:pPr>
              <w:ind w:right="66"/>
              <w:jc w:val="both"/>
              <w:rPr>
                <w:rFonts w:ascii="RR Pioneer" w:hAnsi="RR Pioneer"/>
                <w:color w:val="000000" w:themeColor="text1"/>
                <w:szCs w:val="20"/>
              </w:rPr>
            </w:pPr>
            <w:r>
              <w:rPr>
                <w:rFonts w:ascii="RR Pioneer" w:hAnsi="RR Pioneer"/>
                <w:color w:val="000000" w:themeColor="text1"/>
              </w:rPr>
              <w:t xml:space="preserve">Work under the influence of </w:t>
            </w:r>
            <w:r w:rsidRPr="000A5253">
              <w:rPr>
                <w:rFonts w:ascii="RR Pioneer" w:hAnsi="RR Pioneer"/>
                <w:b/>
                <w:bCs/>
                <w:color w:val="000000" w:themeColor="text1"/>
              </w:rPr>
              <w:t>alcohol</w:t>
            </w:r>
            <w:r>
              <w:rPr>
                <w:rFonts w:ascii="RR Pioneer" w:hAnsi="RR Pioneer"/>
                <w:color w:val="000000" w:themeColor="text1"/>
              </w:rPr>
              <w:t xml:space="preserve"> or other intoxicating substances is not permitted.</w:t>
            </w:r>
          </w:p>
          <w:p w14:paraId="6869BAED" w14:textId="77777777" w:rsidR="00C76B7A" w:rsidRDefault="00C76B7A" w:rsidP="00E04795">
            <w:pPr>
              <w:rPr>
                <w:rFonts w:ascii="RR Pioneer" w:hAnsi="RR Pioneer"/>
              </w:rPr>
            </w:pPr>
          </w:p>
          <w:p w14:paraId="7C525469" w14:textId="77777777" w:rsidR="007B28D9" w:rsidRDefault="007B28D9" w:rsidP="00E04795">
            <w:pPr>
              <w:rPr>
                <w:rFonts w:ascii="RR Pioneer" w:hAnsi="RR Pioneer"/>
              </w:rPr>
            </w:pPr>
          </w:p>
          <w:p w14:paraId="4A64F948" w14:textId="77777777" w:rsidR="007B28D9" w:rsidRDefault="007B28D9" w:rsidP="00E04795">
            <w:pPr>
              <w:rPr>
                <w:rFonts w:ascii="RR Pioneer" w:hAnsi="RR Pioneer"/>
              </w:rPr>
            </w:pPr>
          </w:p>
          <w:p w14:paraId="073CAF50" w14:textId="77777777" w:rsidR="007B28D9" w:rsidRPr="00D66692" w:rsidRDefault="007B28D9" w:rsidP="00E04795">
            <w:pPr>
              <w:rPr>
                <w:rFonts w:ascii="RR Pioneer" w:hAnsi="RR Pioneer"/>
              </w:rPr>
            </w:pPr>
          </w:p>
        </w:tc>
      </w:tr>
      <w:tr w:rsidR="00313E1B" w14:paraId="5B5CAB56" w14:textId="77777777" w:rsidTr="00E5262D">
        <w:tc>
          <w:tcPr>
            <w:tcW w:w="1477" w:type="dxa"/>
          </w:tcPr>
          <w:p w14:paraId="2A9610DB" w14:textId="77777777" w:rsidR="00C76B7A" w:rsidRDefault="00C76B7A" w:rsidP="00E04795">
            <w:pPr>
              <w:ind w:right="66"/>
              <w:jc w:val="center"/>
              <w:rPr>
                <w:rFonts w:ascii="RR Pioneer" w:hAnsi="RR Pioneer"/>
                <w:color w:val="000000" w:themeColor="text1"/>
                <w:szCs w:val="20"/>
              </w:rPr>
            </w:pPr>
            <w:r>
              <w:rPr>
                <w:rFonts w:ascii="RR Pioneer" w:hAnsi="RR Pioneer"/>
                <w:color w:val="000000" w:themeColor="text1"/>
              </w:rPr>
              <w:lastRenderedPageBreak/>
              <w:t>1.11</w:t>
            </w:r>
          </w:p>
          <w:p w14:paraId="5A117D32" w14:textId="77777777" w:rsidR="00313E1B" w:rsidRDefault="00313E1B" w:rsidP="00E04795">
            <w:pPr>
              <w:ind w:right="66"/>
              <w:jc w:val="center"/>
              <w:rPr>
                <w:rFonts w:ascii="RR Pioneer" w:hAnsi="RR Pioneer"/>
                <w:color w:val="000000" w:themeColor="text1"/>
                <w:szCs w:val="20"/>
              </w:rPr>
            </w:pPr>
            <w:r>
              <w:rPr>
                <w:rFonts w:ascii="RR Pioneer" w:hAnsi="RR Pioneer"/>
                <w:noProof/>
                <w:color w:val="000000" w:themeColor="text1"/>
              </w:rPr>
              <w:drawing>
                <wp:inline distT="0" distB="0" distL="0" distR="0" wp14:anchorId="4E103926" wp14:editId="5F6D34E1">
                  <wp:extent cx="315595" cy="313998"/>
                  <wp:effectExtent l="0" t="0" r="8255"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302" cy="328630"/>
                          </a:xfrm>
                          <a:prstGeom prst="rect">
                            <a:avLst/>
                          </a:prstGeom>
                        </pic:spPr>
                      </pic:pic>
                    </a:graphicData>
                  </a:graphic>
                </wp:inline>
              </w:drawing>
            </w:r>
          </w:p>
        </w:tc>
        <w:tc>
          <w:tcPr>
            <w:tcW w:w="9864" w:type="dxa"/>
          </w:tcPr>
          <w:p w14:paraId="6BFCC69F" w14:textId="77777777" w:rsidR="00C76B7A" w:rsidRPr="00D66692" w:rsidRDefault="00C76B7A" w:rsidP="00E04795">
            <w:pPr>
              <w:rPr>
                <w:rFonts w:ascii="RR Pioneer" w:hAnsi="RR Pioneer"/>
              </w:rPr>
            </w:pPr>
            <w:r w:rsidRPr="000A5253">
              <w:rPr>
                <w:rFonts w:ascii="RR Pioneer" w:hAnsi="RR Pioneer"/>
                <w:b/>
                <w:bCs/>
              </w:rPr>
              <w:t>Smoking</w:t>
            </w:r>
            <w:r>
              <w:rPr>
                <w:rFonts w:ascii="RR Pioneer" w:hAnsi="RR Pioneer"/>
              </w:rPr>
              <w:t xml:space="preserve"> is not permitted within buildings, on roofs, or within energy channels. Smoking is likewise prohibited near gas bottles and in areas marked accordingly, </w:t>
            </w:r>
            <w:proofErr w:type="gramStart"/>
            <w:r>
              <w:rPr>
                <w:rFonts w:ascii="RR Pioneer" w:hAnsi="RR Pioneer"/>
              </w:rPr>
              <w:t>e.g.</w:t>
            </w:r>
            <w:proofErr w:type="gramEnd"/>
            <w:r>
              <w:rPr>
                <w:rFonts w:ascii="RR Pioneer" w:hAnsi="RR Pioneer"/>
              </w:rPr>
              <w:t xml:space="preserve"> explosion-hazard areas.</w:t>
            </w:r>
          </w:p>
        </w:tc>
      </w:tr>
      <w:tr w:rsidR="00313E1B" w14:paraId="26C51E0A" w14:textId="77777777" w:rsidTr="00E5262D">
        <w:tc>
          <w:tcPr>
            <w:tcW w:w="1477" w:type="dxa"/>
          </w:tcPr>
          <w:p w14:paraId="0D25D989" w14:textId="77777777" w:rsidR="00C76B7A" w:rsidRDefault="00C76B7A" w:rsidP="00E04795">
            <w:pPr>
              <w:ind w:right="66"/>
              <w:jc w:val="center"/>
              <w:rPr>
                <w:rFonts w:ascii="RR Pioneer" w:hAnsi="RR Pioneer"/>
                <w:color w:val="000000" w:themeColor="text1"/>
                <w:szCs w:val="20"/>
              </w:rPr>
            </w:pPr>
            <w:r>
              <w:rPr>
                <w:rFonts w:cs="Arial"/>
                <w:noProof/>
                <w:color w:val="000000" w:themeColor="text1"/>
                <w:sz w:val="18"/>
              </w:rPr>
              <w:drawing>
                <wp:anchor distT="0" distB="0" distL="114300" distR="114300" simplePos="0" relativeHeight="251718656" behindDoc="0" locked="0" layoutInCell="1" allowOverlap="1" wp14:anchorId="7B927FEA" wp14:editId="3E422E97">
                  <wp:simplePos x="0" y="0"/>
                  <wp:positionH relativeFrom="column">
                    <wp:posOffset>116357</wp:posOffset>
                  </wp:positionH>
                  <wp:positionV relativeFrom="paragraph">
                    <wp:posOffset>226060</wp:posOffset>
                  </wp:positionV>
                  <wp:extent cx="526415" cy="101600"/>
                  <wp:effectExtent l="0" t="0" r="6985" b="0"/>
                  <wp:wrapThrough wrapText="bothSides">
                    <wp:wrapPolygon edited="0">
                      <wp:start x="0" y="0"/>
                      <wp:lineTo x="0" y="16200"/>
                      <wp:lineTo x="21105" y="16200"/>
                      <wp:lineTo x="21105" y="0"/>
                      <wp:lineTo x="0" y="0"/>
                    </wp:wrapPolygon>
                  </wp:wrapThrough>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415" cy="101600"/>
                          </a:xfrm>
                          <a:prstGeom prst="rect">
                            <a:avLst/>
                          </a:prstGeom>
                        </pic:spPr>
                      </pic:pic>
                    </a:graphicData>
                  </a:graphic>
                  <wp14:sizeRelH relativeFrom="margin">
                    <wp14:pctWidth>0</wp14:pctWidth>
                  </wp14:sizeRelH>
                  <wp14:sizeRelV relativeFrom="margin">
                    <wp14:pctHeight>0</wp14:pctHeight>
                  </wp14:sizeRelV>
                </wp:anchor>
              </w:drawing>
            </w:r>
            <w:r>
              <w:rPr>
                <w:rFonts w:ascii="RR Pioneer" w:hAnsi="RR Pioneer"/>
                <w:color w:val="000000" w:themeColor="text1"/>
              </w:rPr>
              <w:t>1.12</w:t>
            </w:r>
          </w:p>
          <w:p w14:paraId="001727B4" w14:textId="77777777" w:rsidR="00C76B7A" w:rsidRDefault="00C76B7A" w:rsidP="00E04795">
            <w:pPr>
              <w:ind w:right="66"/>
              <w:jc w:val="center"/>
              <w:rPr>
                <w:rFonts w:ascii="RR Pioneer" w:hAnsi="RR Pioneer"/>
                <w:color w:val="000000" w:themeColor="text1"/>
                <w:szCs w:val="20"/>
              </w:rPr>
            </w:pPr>
          </w:p>
        </w:tc>
        <w:tc>
          <w:tcPr>
            <w:tcW w:w="9864" w:type="dxa"/>
          </w:tcPr>
          <w:p w14:paraId="135ACA15" w14:textId="7F674E1B" w:rsidR="00A548BB" w:rsidRDefault="00A548BB" w:rsidP="00E04795">
            <w:pPr>
              <w:jc w:val="both"/>
              <w:rPr>
                <w:rFonts w:ascii="RR Pioneer" w:hAnsi="RR Pioneer"/>
              </w:rPr>
            </w:pPr>
            <w:r>
              <w:rPr>
                <w:rFonts w:ascii="RR Pioneer" w:hAnsi="RR Pioneer"/>
              </w:rPr>
              <w:t xml:space="preserve">Prohibition signs, mandatory instruction signs, and information signs in our </w:t>
            </w:r>
            <w:proofErr w:type="spellStart"/>
            <w:r w:rsidR="009B3886">
              <w:rPr>
                <w:rFonts w:ascii="RR Pioneer" w:hAnsi="RR Pioneer"/>
              </w:rPr>
              <w:t>office</w:t>
            </w:r>
            <w:r>
              <w:rPr>
                <w:rFonts w:ascii="RR Pioneer" w:hAnsi="RR Pioneer"/>
              </w:rPr>
              <w:t>must</w:t>
            </w:r>
            <w:proofErr w:type="spellEnd"/>
            <w:r>
              <w:rPr>
                <w:rFonts w:ascii="RR Pioneer" w:hAnsi="RR Pioneer"/>
              </w:rPr>
              <w:t xml:space="preserve"> be </w:t>
            </w:r>
            <w:proofErr w:type="gramStart"/>
            <w:r>
              <w:rPr>
                <w:rFonts w:ascii="RR Pioneer" w:hAnsi="RR Pioneer"/>
              </w:rPr>
              <w:t>obeyed at all times</w:t>
            </w:r>
            <w:proofErr w:type="gramEnd"/>
            <w:r>
              <w:rPr>
                <w:rFonts w:ascii="RR Pioneer" w:hAnsi="RR Pioneer"/>
              </w:rPr>
              <w:t>.</w:t>
            </w:r>
          </w:p>
          <w:p w14:paraId="1D07491F" w14:textId="77777777" w:rsidR="000A5253" w:rsidRPr="00D66692" w:rsidRDefault="000A5253" w:rsidP="00E04795">
            <w:pPr>
              <w:jc w:val="both"/>
              <w:rPr>
                <w:rFonts w:ascii="RR Pioneer" w:hAnsi="RR Pioneer"/>
              </w:rPr>
            </w:pPr>
          </w:p>
          <w:p w14:paraId="3B8CE1F4" w14:textId="77777777" w:rsidR="00E5262D" w:rsidRPr="00D66692" w:rsidRDefault="00E5262D" w:rsidP="00E04795">
            <w:pPr>
              <w:rPr>
                <w:rFonts w:ascii="RR Pioneer" w:hAnsi="RR Pioneer"/>
              </w:rPr>
            </w:pPr>
          </w:p>
        </w:tc>
      </w:tr>
      <w:tr w:rsidR="00E5262D" w14:paraId="1B249000" w14:textId="77777777" w:rsidTr="00E5262D">
        <w:tc>
          <w:tcPr>
            <w:tcW w:w="1477" w:type="dxa"/>
          </w:tcPr>
          <w:p w14:paraId="731E3BA6" w14:textId="77777777" w:rsidR="00E5262D" w:rsidRDefault="00E5262D" w:rsidP="00E04795">
            <w:pPr>
              <w:ind w:right="66"/>
              <w:jc w:val="center"/>
              <w:rPr>
                <w:rFonts w:cs="Arial"/>
                <w:noProof/>
                <w:color w:val="000000" w:themeColor="text1"/>
                <w:sz w:val="18"/>
              </w:rPr>
            </w:pPr>
            <w:r>
              <w:rPr>
                <w:rFonts w:cs="Arial"/>
                <w:noProof/>
                <w:color w:val="000000" w:themeColor="text1"/>
                <w:sz w:val="18"/>
              </w:rPr>
              <w:t>1.13</w:t>
            </w:r>
          </w:p>
          <w:p w14:paraId="69E33D39" w14:textId="77777777" w:rsidR="00E5262D" w:rsidRDefault="00E5262D" w:rsidP="00E04795">
            <w:pPr>
              <w:ind w:right="66"/>
              <w:jc w:val="center"/>
              <w:rPr>
                <w:rFonts w:cs="Arial"/>
                <w:noProof/>
                <w:color w:val="000000" w:themeColor="text1"/>
                <w:sz w:val="18"/>
              </w:rPr>
            </w:pPr>
            <w:r>
              <w:rPr>
                <w:noProof/>
              </w:rPr>
              <w:drawing>
                <wp:inline distT="0" distB="0" distL="0" distR="0" wp14:anchorId="0C0236FE" wp14:editId="4C046379">
                  <wp:extent cx="247650" cy="247650"/>
                  <wp:effectExtent l="0" t="0" r="0" b="0"/>
                  <wp:docPr id="7" name="Grafik 7" descr="Verbotsschild Kopfhörer Musik verbo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otsschild Kopfhörer Musik verbot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9864" w:type="dxa"/>
          </w:tcPr>
          <w:p w14:paraId="4DB09F87" w14:textId="77777777" w:rsidR="00E5262D" w:rsidRDefault="00E5262D" w:rsidP="00E04795">
            <w:pPr>
              <w:jc w:val="both"/>
              <w:rPr>
                <w:rFonts w:ascii="RR Pioneer" w:hAnsi="RR Pioneer"/>
              </w:rPr>
            </w:pPr>
            <w:r w:rsidRPr="00E5262D">
              <w:rPr>
                <w:rFonts w:ascii="RR Pioneer" w:hAnsi="RR Pioneer"/>
              </w:rPr>
              <w:t>Prohibition of wearing headphones and earphones for entertainment. This excludes headphones and earphones worn for hearing protection.</w:t>
            </w:r>
          </w:p>
          <w:p w14:paraId="0BE4E67F" w14:textId="77777777" w:rsidR="00E5262D" w:rsidRDefault="00E5262D" w:rsidP="00E04795">
            <w:pPr>
              <w:jc w:val="both"/>
              <w:rPr>
                <w:rFonts w:ascii="RR Pioneer" w:hAnsi="RR Pioneer"/>
              </w:rPr>
            </w:pPr>
          </w:p>
          <w:p w14:paraId="676B518E" w14:textId="77777777" w:rsidR="00E5262D" w:rsidRDefault="00E5262D" w:rsidP="00E04795">
            <w:pPr>
              <w:jc w:val="both"/>
              <w:rPr>
                <w:rFonts w:ascii="RR Pioneer" w:hAnsi="RR Pioneer"/>
              </w:rPr>
            </w:pPr>
          </w:p>
        </w:tc>
      </w:tr>
    </w:tbl>
    <w:p w14:paraId="64B51A8D" w14:textId="77777777" w:rsidR="007B0877" w:rsidRPr="00600574" w:rsidRDefault="00D66692" w:rsidP="00E04795">
      <w:pPr>
        <w:pStyle w:val="berschrift1"/>
        <w:jc w:val="both"/>
        <w:rPr>
          <w:rFonts w:cs="Arial"/>
          <w:color w:val="000000" w:themeColor="text1"/>
          <w:szCs w:val="22"/>
        </w:rPr>
      </w:pPr>
      <w:bookmarkStart w:id="8" w:name="_Toc70607266"/>
      <w:bookmarkStart w:id="9" w:name="_Toc125614664"/>
      <w:bookmarkStart w:id="10" w:name="_Toc125615386"/>
      <w:r>
        <w:rPr>
          <w:rFonts w:cs="Arial"/>
          <w:color w:val="000000" w:themeColor="text1"/>
        </w:rPr>
        <w:t>What to do in the event of fire / emergency / accident</w:t>
      </w:r>
      <w:bookmarkEnd w:id="8"/>
      <w:bookmarkEnd w:id="9"/>
      <w:bookmarkEnd w:id="10"/>
    </w:p>
    <w:tbl>
      <w:tblPr>
        <w:tblStyle w:val="Tabellenraster"/>
        <w:tblW w:w="1135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9862"/>
      </w:tblGrid>
      <w:tr w:rsidR="005833FF" w14:paraId="5307E390" w14:textId="77777777" w:rsidTr="005833FF">
        <w:trPr>
          <w:trHeight w:val="987"/>
        </w:trPr>
        <w:tc>
          <w:tcPr>
            <w:tcW w:w="1488" w:type="dxa"/>
            <w:vMerge w:val="restart"/>
          </w:tcPr>
          <w:p w14:paraId="12C8892A" w14:textId="77777777" w:rsidR="005833FF" w:rsidRDefault="005833FF" w:rsidP="00E04795">
            <w:pPr>
              <w:jc w:val="center"/>
              <w:rPr>
                <w:rFonts w:ascii="RR Pioneer" w:hAnsi="RR Pioneer"/>
              </w:rPr>
            </w:pPr>
            <w:r>
              <w:rPr>
                <w:rFonts w:ascii="RR Pioneer" w:hAnsi="RR Pioneer"/>
              </w:rPr>
              <w:t>2.1</w:t>
            </w:r>
          </w:p>
          <w:p w14:paraId="3242BFFD"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5F68F172" wp14:editId="5803901C">
                  <wp:extent cx="808209" cy="519379"/>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0311" cy="540009"/>
                          </a:xfrm>
                          <a:prstGeom prst="rect">
                            <a:avLst/>
                          </a:prstGeom>
                        </pic:spPr>
                      </pic:pic>
                    </a:graphicData>
                  </a:graphic>
                </wp:inline>
              </w:drawing>
            </w:r>
          </w:p>
          <w:p w14:paraId="45CC1B6F" w14:textId="65C8450C" w:rsidR="005833FF" w:rsidRDefault="005833FF" w:rsidP="00E04795">
            <w:pPr>
              <w:jc w:val="center"/>
              <w:rPr>
                <w:rFonts w:ascii="RR Pioneer" w:hAnsi="RR Pioneer"/>
              </w:rPr>
            </w:pPr>
          </w:p>
          <w:p w14:paraId="424558F3" w14:textId="77777777" w:rsidR="000A5253" w:rsidRPr="00D66692" w:rsidRDefault="000A5253" w:rsidP="00E04795">
            <w:pPr>
              <w:jc w:val="center"/>
              <w:rPr>
                <w:rFonts w:ascii="RR Pioneer" w:hAnsi="RR Pioneer"/>
              </w:rPr>
            </w:pPr>
          </w:p>
        </w:tc>
        <w:tc>
          <w:tcPr>
            <w:tcW w:w="9862" w:type="dxa"/>
          </w:tcPr>
          <w:p w14:paraId="79724421" w14:textId="77777777" w:rsidR="005833FF" w:rsidRDefault="005833FF" w:rsidP="00E04795">
            <w:pPr>
              <w:ind w:right="66"/>
              <w:rPr>
                <w:rFonts w:ascii="RR Pioneer" w:hAnsi="RR Pioneer"/>
                <w:color w:val="000000" w:themeColor="text1"/>
                <w:szCs w:val="20"/>
              </w:rPr>
            </w:pPr>
            <w:r>
              <w:rPr>
                <w:rFonts w:ascii="RR Pioneer" w:hAnsi="RR Pioneer"/>
                <w:color w:val="000000" w:themeColor="text1"/>
              </w:rPr>
              <w:t xml:space="preserve">In the </w:t>
            </w:r>
            <w:r>
              <w:rPr>
                <w:rFonts w:ascii="RR Pioneer" w:hAnsi="RR Pioneer"/>
                <w:b/>
                <w:color w:val="000000" w:themeColor="text1"/>
              </w:rPr>
              <w:t>event of fire or emergency</w:t>
            </w:r>
            <w:r>
              <w:rPr>
                <w:rFonts w:ascii="RR Pioneer" w:hAnsi="RR Pioneer"/>
                <w:color w:val="000000" w:themeColor="text1"/>
              </w:rPr>
              <w:t xml:space="preserve"> (flames, gas leakage, open media) and in the event of </w:t>
            </w:r>
            <w:r w:rsidRPr="00774E83">
              <w:rPr>
                <w:rFonts w:ascii="RR Pioneer" w:hAnsi="RR Pioneer"/>
                <w:b/>
                <w:bCs/>
                <w:color w:val="000000" w:themeColor="text1"/>
              </w:rPr>
              <w:t>serious accidents</w:t>
            </w:r>
            <w:r w:rsidR="00774E83">
              <w:rPr>
                <w:rFonts w:ascii="RR Pioneer" w:hAnsi="RR Pioneer"/>
                <w:b/>
                <w:bCs/>
                <w:color w:val="000000" w:themeColor="text1"/>
              </w:rPr>
              <w:t xml:space="preserve"> </w:t>
            </w:r>
            <w:r w:rsidR="00270916" w:rsidRPr="00270916">
              <w:rPr>
                <w:rFonts w:ascii="RR Pioneer" w:hAnsi="RR Pioneer"/>
                <w:b/>
                <w:bCs/>
                <w:color w:val="000000" w:themeColor="text1"/>
              </w:rPr>
              <w:t>immediately</w:t>
            </w:r>
            <w:r>
              <w:rPr>
                <w:rFonts w:ascii="RR Pioneer" w:hAnsi="RR Pioneer"/>
                <w:color w:val="000000" w:themeColor="text1"/>
              </w:rPr>
              <w:t xml:space="preserve">: </w:t>
            </w:r>
          </w:p>
          <w:p w14:paraId="4A023DC1" w14:textId="1A66689E" w:rsidR="005833FF" w:rsidRPr="009F5E46" w:rsidRDefault="009F5E46" w:rsidP="009F5E46">
            <w:pPr>
              <w:pStyle w:val="Listenabsatz"/>
              <w:numPr>
                <w:ilvl w:val="0"/>
                <w:numId w:val="26"/>
              </w:numPr>
              <w:tabs>
                <w:tab w:val="left" w:pos="540"/>
              </w:tabs>
              <w:rPr>
                <w:rFonts w:ascii="RR Pioneer" w:hAnsi="RR Pioneer"/>
                <w:b/>
                <w:bCs/>
                <w:color w:val="0070C0"/>
                <w:sz w:val="24"/>
              </w:rPr>
            </w:pPr>
            <w:r w:rsidRPr="009F5E46">
              <w:rPr>
                <w:rFonts w:ascii="RR Pioneer" w:hAnsi="RR Pioneer"/>
                <w:color w:val="000000" w:themeColor="text1"/>
              </w:rPr>
              <w:t>Inform external rescue center:</w:t>
            </w:r>
            <w:r w:rsidRPr="009F5E46">
              <w:rPr>
                <w:rFonts w:ascii="RR Pioneer" w:hAnsi="RR Pioneer"/>
                <w:b/>
                <w:bCs/>
                <w:color w:val="000000" w:themeColor="text1"/>
              </w:rPr>
              <w:t xml:space="preserve"> 112. </w:t>
            </w:r>
            <w:r w:rsidRPr="009F5E46">
              <w:rPr>
                <w:rFonts w:ascii="RR Pioneer" w:hAnsi="RR Pioneer"/>
                <w:color w:val="000000" w:themeColor="text1"/>
              </w:rPr>
              <w:t>In addition, the on-site coordinator must be informed.</w:t>
            </w:r>
          </w:p>
        </w:tc>
      </w:tr>
      <w:tr w:rsidR="005833FF" w14:paraId="2BC440B1" w14:textId="77777777" w:rsidTr="00DC2C5E">
        <w:trPr>
          <w:trHeight w:val="565"/>
        </w:trPr>
        <w:tc>
          <w:tcPr>
            <w:tcW w:w="1488" w:type="dxa"/>
            <w:vMerge/>
          </w:tcPr>
          <w:p w14:paraId="70B1EBF8" w14:textId="77777777" w:rsidR="005833FF" w:rsidRDefault="005833FF" w:rsidP="00E04795">
            <w:pPr>
              <w:jc w:val="center"/>
              <w:rPr>
                <w:rFonts w:ascii="RR Pioneer" w:hAnsi="RR Pioneer"/>
              </w:rPr>
            </w:pPr>
          </w:p>
        </w:tc>
        <w:tc>
          <w:tcPr>
            <w:tcW w:w="9862" w:type="dxa"/>
          </w:tcPr>
          <w:p w14:paraId="15CFE7A0" w14:textId="77777777" w:rsidR="000A5253" w:rsidRPr="000A5253" w:rsidRDefault="000A5253" w:rsidP="00E81082">
            <w:pPr>
              <w:pStyle w:val="Listenabsatz"/>
              <w:tabs>
                <w:tab w:val="left" w:pos="540"/>
              </w:tabs>
              <w:rPr>
                <w:rFonts w:ascii="RR Pioneer" w:hAnsi="RR Pioneer"/>
                <w:color w:val="000000" w:themeColor="text1"/>
                <w:szCs w:val="20"/>
              </w:rPr>
            </w:pPr>
          </w:p>
          <w:p w14:paraId="5E98ECE0" w14:textId="77777777" w:rsidR="000A5253" w:rsidRPr="000A5253" w:rsidRDefault="000A5253" w:rsidP="009F5E46">
            <w:pPr>
              <w:tabs>
                <w:tab w:val="left" w:pos="540"/>
              </w:tabs>
              <w:rPr>
                <w:rFonts w:ascii="RR Pioneer" w:hAnsi="RR Pioneer"/>
                <w:color w:val="000000" w:themeColor="text1"/>
                <w:szCs w:val="20"/>
              </w:rPr>
            </w:pPr>
          </w:p>
        </w:tc>
      </w:tr>
      <w:tr w:rsidR="005833FF" w14:paraId="1BFE0947" w14:textId="77777777" w:rsidTr="00DC2C5E">
        <w:tc>
          <w:tcPr>
            <w:tcW w:w="1488" w:type="dxa"/>
          </w:tcPr>
          <w:p w14:paraId="22F28EAF" w14:textId="77777777" w:rsidR="005833FF" w:rsidRDefault="005833FF" w:rsidP="00E04795">
            <w:pPr>
              <w:jc w:val="center"/>
              <w:rPr>
                <w:rFonts w:ascii="RR Pioneer" w:hAnsi="RR Pioneer"/>
              </w:rPr>
            </w:pPr>
            <w:r>
              <w:rPr>
                <w:rFonts w:ascii="RR Pioneer" w:hAnsi="RR Pioneer"/>
              </w:rPr>
              <w:t>2.2</w:t>
            </w:r>
          </w:p>
          <w:p w14:paraId="4E5894E2" w14:textId="77777777" w:rsidR="005833FF" w:rsidRPr="00D66692" w:rsidRDefault="005833FF" w:rsidP="00E04795">
            <w:pPr>
              <w:jc w:val="center"/>
              <w:rPr>
                <w:rFonts w:ascii="RR Pioneer" w:hAnsi="RR Pioneer"/>
              </w:rPr>
            </w:pPr>
            <w:r>
              <w:rPr>
                <w:rFonts w:cs="Arial"/>
                <w:noProof/>
                <w:color w:val="000000" w:themeColor="text1"/>
                <w:sz w:val="18"/>
              </w:rPr>
              <w:drawing>
                <wp:inline distT="0" distB="0" distL="0" distR="0" wp14:anchorId="26E3769B" wp14:editId="7F49D78B">
                  <wp:extent cx="269458" cy="27305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036" cy="287822"/>
                          </a:xfrm>
                          <a:prstGeom prst="rect">
                            <a:avLst/>
                          </a:prstGeom>
                        </pic:spPr>
                      </pic:pic>
                    </a:graphicData>
                  </a:graphic>
                </wp:inline>
              </w:drawing>
            </w:r>
            <w:r>
              <w:rPr>
                <w:rFonts w:cs="Arial"/>
                <w:noProof/>
                <w:color w:val="000000" w:themeColor="text1"/>
                <w:sz w:val="18"/>
              </w:rPr>
              <w:drawing>
                <wp:inline distT="0" distB="0" distL="0" distR="0" wp14:anchorId="4EDEFB63" wp14:editId="5B5EE399">
                  <wp:extent cx="270663" cy="270663"/>
                  <wp:effectExtent l="0" t="0" r="0"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flipH="1">
                            <a:off x="0" y="0"/>
                            <a:ext cx="280945" cy="280945"/>
                          </a:xfrm>
                          <a:prstGeom prst="rect">
                            <a:avLst/>
                          </a:prstGeom>
                        </pic:spPr>
                      </pic:pic>
                    </a:graphicData>
                  </a:graphic>
                </wp:inline>
              </w:drawing>
            </w:r>
          </w:p>
        </w:tc>
        <w:tc>
          <w:tcPr>
            <w:tcW w:w="9862" w:type="dxa"/>
          </w:tcPr>
          <w:p w14:paraId="37547C9E" w14:textId="77777777" w:rsidR="00E81082" w:rsidRDefault="005833FF" w:rsidP="00E04795">
            <w:pPr>
              <w:tabs>
                <w:tab w:val="left" w:pos="540"/>
              </w:tabs>
              <w:ind w:left="357" w:hanging="357"/>
              <w:jc w:val="both"/>
              <w:rPr>
                <w:rFonts w:cs="Arial"/>
                <w:color w:val="000000" w:themeColor="text1"/>
                <w:sz w:val="18"/>
              </w:rPr>
            </w:pPr>
            <w:r>
              <w:rPr>
                <w:rFonts w:ascii="RR Pioneer" w:hAnsi="RR Pioneer"/>
                <w:b/>
                <w:color w:val="000000" w:themeColor="text1"/>
              </w:rPr>
              <w:t>Fire or gas leakage:</w:t>
            </w:r>
            <w:r>
              <w:rPr>
                <w:rFonts w:ascii="RR Pioneer" w:hAnsi="RR Pioneer"/>
                <w:color w:val="000000" w:themeColor="text1"/>
              </w:rPr>
              <w:t xml:space="preserve"> </w:t>
            </w:r>
            <w:r w:rsidR="00E81082" w:rsidRPr="00E81082">
              <w:rPr>
                <w:rFonts w:ascii="RR Pioneer" w:hAnsi="RR Pioneer"/>
                <w:color w:val="000000" w:themeColor="text1"/>
              </w:rPr>
              <w:t>Try to extinguish the fire or stop gas leakage</w:t>
            </w:r>
            <w:r w:rsidR="00E81082">
              <w:rPr>
                <w:rFonts w:ascii="RR Pioneer" w:hAnsi="RR Pioneer"/>
                <w:color w:val="000000" w:themeColor="text1"/>
              </w:rPr>
              <w:t>, paying attention to your own safety.</w:t>
            </w:r>
            <w:r w:rsidR="00E81082">
              <w:rPr>
                <w:rFonts w:cs="Arial"/>
                <w:color w:val="000000" w:themeColor="text1"/>
                <w:sz w:val="18"/>
              </w:rPr>
              <w:t xml:space="preserve"> </w:t>
            </w:r>
          </w:p>
          <w:p w14:paraId="3F3D7D0F" w14:textId="77777777" w:rsidR="005833FF" w:rsidRDefault="00E81082" w:rsidP="00E04795">
            <w:pPr>
              <w:tabs>
                <w:tab w:val="left" w:pos="540"/>
              </w:tabs>
              <w:ind w:left="357" w:hanging="357"/>
              <w:jc w:val="both"/>
              <w:rPr>
                <w:rFonts w:ascii="RR Pioneer" w:hAnsi="RR Pioneer"/>
                <w:color w:val="000000" w:themeColor="text1"/>
                <w:szCs w:val="20"/>
              </w:rPr>
            </w:pPr>
            <w:r w:rsidRPr="00E81082">
              <w:rPr>
                <w:rFonts w:ascii="RR Pioneer" w:hAnsi="RR Pioneer"/>
                <w:color w:val="000000" w:themeColor="text1"/>
              </w:rPr>
              <w:t>Otherwise, immediately make an emergency call and go to the marked assembly point</w:t>
            </w:r>
            <w:r w:rsidR="005833FF">
              <w:rPr>
                <w:rFonts w:ascii="RR Pioneer" w:hAnsi="RR Pioneer"/>
                <w:color w:val="000000" w:themeColor="text1"/>
              </w:rPr>
              <w:t xml:space="preserve">. Wherever possible, </w:t>
            </w:r>
          </w:p>
          <w:p w14:paraId="34F3831D" w14:textId="77777777" w:rsidR="00E81082" w:rsidRDefault="005833FF" w:rsidP="00E04795">
            <w:pPr>
              <w:tabs>
                <w:tab w:val="left" w:pos="540"/>
              </w:tabs>
              <w:ind w:left="357" w:hanging="357"/>
              <w:jc w:val="both"/>
              <w:rPr>
                <w:rFonts w:ascii="RR Pioneer" w:hAnsi="RR Pioneer"/>
                <w:b/>
                <w:color w:val="000000" w:themeColor="text1"/>
              </w:rPr>
            </w:pPr>
            <w:r>
              <w:rPr>
                <w:rFonts w:ascii="RR Pioneer" w:hAnsi="RR Pioneer"/>
                <w:color w:val="000000" w:themeColor="text1"/>
              </w:rPr>
              <w:t xml:space="preserve">take with you anyone else who may be at risk. Also refer to the information in the </w:t>
            </w:r>
            <w:r>
              <w:rPr>
                <w:rFonts w:ascii="RR Pioneer" w:hAnsi="RR Pioneer"/>
                <w:b/>
                <w:color w:val="000000" w:themeColor="text1"/>
              </w:rPr>
              <w:t>safety flyer</w:t>
            </w:r>
            <w:r w:rsidR="00E81082">
              <w:rPr>
                <w:rFonts w:ascii="RR Pioneer" w:hAnsi="RR Pioneer"/>
                <w:b/>
                <w:color w:val="000000" w:themeColor="text1"/>
              </w:rPr>
              <w:t xml:space="preserve"> resp.    </w:t>
            </w:r>
          </w:p>
          <w:p w14:paraId="7CF9C121" w14:textId="77777777" w:rsidR="005833FF" w:rsidRPr="00E81082" w:rsidRDefault="00E81082" w:rsidP="00E04795">
            <w:pPr>
              <w:tabs>
                <w:tab w:val="left" w:pos="540"/>
              </w:tabs>
              <w:ind w:left="357" w:hanging="357"/>
              <w:jc w:val="both"/>
              <w:rPr>
                <w:rFonts w:ascii="RR Pioneer" w:hAnsi="RR Pioneer"/>
                <w:b/>
                <w:color w:val="000000" w:themeColor="text1"/>
              </w:rPr>
            </w:pPr>
            <w:r>
              <w:rPr>
                <w:rFonts w:ascii="RR Pioneer" w:hAnsi="RR Pioneer"/>
                <w:b/>
                <w:color w:val="000000" w:themeColor="text1"/>
              </w:rPr>
              <w:t>f</w:t>
            </w:r>
            <w:r w:rsidRPr="00E81082">
              <w:rPr>
                <w:rFonts w:ascii="RR Pioneer" w:hAnsi="RR Pioneer"/>
                <w:b/>
                <w:color w:val="000000" w:themeColor="text1"/>
              </w:rPr>
              <w:t>ire precaution regulation</w:t>
            </w:r>
            <w:r w:rsidR="005833FF">
              <w:rPr>
                <w:rFonts w:ascii="RR Pioneer" w:hAnsi="RR Pioneer"/>
                <w:b/>
                <w:color w:val="000000" w:themeColor="text1"/>
              </w:rPr>
              <w:t>.</w:t>
            </w:r>
            <w:r w:rsidR="005833FF" w:rsidRPr="00E81082">
              <w:rPr>
                <w:rFonts w:ascii="RR Pioneer" w:hAnsi="RR Pioneer"/>
                <w:b/>
                <w:color w:val="000000" w:themeColor="text1"/>
              </w:rPr>
              <w:t xml:space="preserve"> </w:t>
            </w:r>
          </w:p>
          <w:p w14:paraId="147307C7" w14:textId="77777777" w:rsidR="005833FF" w:rsidRPr="00A548BB" w:rsidRDefault="005833FF" w:rsidP="00BF5EEA">
            <w:pPr>
              <w:tabs>
                <w:tab w:val="left" w:pos="540"/>
              </w:tabs>
              <w:ind w:left="357" w:hanging="357"/>
              <w:jc w:val="both"/>
              <w:rPr>
                <w:rFonts w:cs="Arial"/>
                <w:noProof/>
                <w:color w:val="000000" w:themeColor="text1"/>
                <w:sz w:val="18"/>
                <w:szCs w:val="18"/>
              </w:rPr>
            </w:pPr>
          </w:p>
        </w:tc>
      </w:tr>
      <w:tr w:rsidR="005833FF" w14:paraId="76CCFC3D" w14:textId="77777777" w:rsidTr="00DC2C5E">
        <w:tc>
          <w:tcPr>
            <w:tcW w:w="1488" w:type="dxa"/>
          </w:tcPr>
          <w:p w14:paraId="7BB6B42B" w14:textId="77777777" w:rsidR="005833FF" w:rsidRDefault="005833FF" w:rsidP="00E04795">
            <w:pPr>
              <w:jc w:val="center"/>
              <w:rPr>
                <w:rFonts w:ascii="RR Pioneer" w:hAnsi="RR Pioneer"/>
              </w:rPr>
            </w:pPr>
            <w:r>
              <w:rPr>
                <w:rFonts w:ascii="RR Pioneer" w:hAnsi="RR Pioneer"/>
              </w:rPr>
              <w:t>2.3</w:t>
            </w:r>
          </w:p>
          <w:p w14:paraId="2B2ACB7C" w14:textId="77777777" w:rsidR="005833FF" w:rsidRPr="00D66692" w:rsidRDefault="005833FF" w:rsidP="00E04795">
            <w:pPr>
              <w:jc w:val="center"/>
              <w:rPr>
                <w:rFonts w:ascii="RR Pioneer" w:hAnsi="RR Pioneer"/>
              </w:rPr>
            </w:pPr>
            <w:r>
              <w:rPr>
                <w:rFonts w:ascii="RR Pioneer" w:hAnsi="RR Pioneer" w:cs="Arial"/>
                <w:noProof/>
                <w:color w:val="000000" w:themeColor="text1"/>
                <w:sz w:val="14"/>
              </w:rPr>
              <w:drawing>
                <wp:inline distT="0" distB="0" distL="0" distR="0" wp14:anchorId="624E4E3B" wp14:editId="711C0B9E">
                  <wp:extent cx="353535" cy="349250"/>
                  <wp:effectExtent l="0" t="0" r="889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678" cy="376064"/>
                          </a:xfrm>
                          <a:prstGeom prst="rect">
                            <a:avLst/>
                          </a:prstGeom>
                        </pic:spPr>
                      </pic:pic>
                    </a:graphicData>
                  </a:graphic>
                </wp:inline>
              </w:drawing>
            </w:r>
          </w:p>
        </w:tc>
        <w:tc>
          <w:tcPr>
            <w:tcW w:w="9862" w:type="dxa"/>
          </w:tcPr>
          <w:p w14:paraId="23CD2340" w14:textId="4F0DBA6B" w:rsidR="005833FF" w:rsidRDefault="005833FF" w:rsidP="00E329A7">
            <w:pPr>
              <w:tabs>
                <w:tab w:val="left" w:pos="540"/>
              </w:tabs>
              <w:rPr>
                <w:rFonts w:ascii="RR Pioneer" w:hAnsi="RR Pioneer"/>
                <w:color w:val="000000" w:themeColor="text1"/>
                <w:szCs w:val="20"/>
              </w:rPr>
            </w:pPr>
            <w:r>
              <w:rPr>
                <w:rFonts w:ascii="RR Pioneer" w:hAnsi="RR Pioneer"/>
                <w:color w:val="000000" w:themeColor="text1"/>
              </w:rPr>
              <w:t xml:space="preserve">In the event of an accident, our company medical service is on hand to </w:t>
            </w:r>
            <w:proofErr w:type="gramStart"/>
            <w:r>
              <w:rPr>
                <w:rFonts w:ascii="RR Pioneer" w:hAnsi="RR Pioneer"/>
                <w:color w:val="000000" w:themeColor="text1"/>
              </w:rPr>
              <w:t>provide assistance</w:t>
            </w:r>
            <w:proofErr w:type="gramEnd"/>
            <w:r>
              <w:rPr>
                <w:rFonts w:ascii="RR Pioneer" w:hAnsi="RR Pioneer"/>
                <w:color w:val="000000" w:themeColor="text1"/>
              </w:rPr>
              <w:t xml:space="preserve">. </w:t>
            </w:r>
          </w:p>
          <w:p w14:paraId="0FCE0181" w14:textId="77777777" w:rsidR="005833FF" w:rsidRDefault="005833FF"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First-aid materials are available for </w:t>
            </w:r>
            <w:r w:rsidRPr="000A5253">
              <w:rPr>
                <w:rFonts w:ascii="RR Pioneer" w:hAnsi="RR Pioneer"/>
                <w:b/>
                <w:bCs/>
                <w:color w:val="000000" w:themeColor="text1"/>
              </w:rPr>
              <w:t>emergency treatment</w:t>
            </w:r>
            <w:r>
              <w:rPr>
                <w:rFonts w:ascii="RR Pioneer" w:hAnsi="RR Pioneer"/>
                <w:color w:val="000000" w:themeColor="text1"/>
              </w:rPr>
              <w:t xml:space="preserve"> at our sites. Nothing </w:t>
            </w:r>
          </w:p>
          <w:p w14:paraId="6D1C6EA1" w14:textId="77777777" w:rsidR="005833FF" w:rsidRPr="005833FF" w:rsidRDefault="005833FF" w:rsidP="00E329A7">
            <w:pPr>
              <w:tabs>
                <w:tab w:val="left" w:pos="540"/>
              </w:tabs>
              <w:rPr>
                <w:rFonts w:ascii="RR Pioneer" w:hAnsi="RR Pioneer"/>
                <w:color w:val="000000" w:themeColor="text1"/>
                <w:szCs w:val="20"/>
              </w:rPr>
            </w:pPr>
            <w:r>
              <w:rPr>
                <w:rFonts w:ascii="RR Pioneer" w:hAnsi="RR Pioneer"/>
                <w:color w:val="000000" w:themeColor="text1"/>
              </w:rPr>
              <w:t xml:space="preserve">is allowed to be changed at the accident location, providing this does not interfere with the rescue of </w:t>
            </w:r>
            <w:r w:rsidRPr="009F5E46">
              <w:rPr>
                <w:rFonts w:ascii="RR Pioneer" w:hAnsi="RR Pioneer"/>
                <w:color w:val="000000" w:themeColor="text1"/>
              </w:rPr>
              <w:t>personnel.</w:t>
            </w:r>
          </w:p>
        </w:tc>
      </w:tr>
    </w:tbl>
    <w:p w14:paraId="30F5A3C7" w14:textId="4C12BC14" w:rsidR="000A5253" w:rsidRDefault="000A5253"/>
    <w:p w14:paraId="5A98C742" w14:textId="77777777" w:rsidR="00645613" w:rsidRDefault="003B7129" w:rsidP="00C6472A">
      <w:pPr>
        <w:pStyle w:val="berschrift1"/>
        <w:spacing w:before="0" w:after="0"/>
        <w:ind w:left="431" w:hanging="431"/>
        <w:jc w:val="both"/>
        <w:rPr>
          <w:color w:val="000000" w:themeColor="text1"/>
          <w:szCs w:val="22"/>
        </w:rPr>
      </w:pPr>
      <w:bookmarkStart w:id="11" w:name="_Toc70607267"/>
      <w:bookmarkStart w:id="12" w:name="_Toc125614665"/>
      <w:bookmarkStart w:id="13" w:name="_Toc125615387"/>
      <w:r>
        <w:rPr>
          <w:color w:val="000000" w:themeColor="text1"/>
        </w:rPr>
        <w:t>Site security</w:t>
      </w:r>
      <w:bookmarkEnd w:id="11"/>
      <w:bookmarkEnd w:id="12"/>
      <w:bookmarkEnd w:id="13"/>
    </w:p>
    <w:p w14:paraId="32211122" w14:textId="77777777" w:rsidR="000A018F" w:rsidRPr="000A018F" w:rsidRDefault="000A018F" w:rsidP="00E04795"/>
    <w:tbl>
      <w:tblPr>
        <w:tblStyle w:val="Tabellenraster"/>
        <w:tblW w:w="11346" w:type="dxa"/>
        <w:tblInd w:w="-856" w:type="dxa"/>
        <w:tblLook w:val="04A0" w:firstRow="1" w:lastRow="0" w:firstColumn="1" w:lastColumn="0" w:noHBand="0" w:noVBand="1"/>
      </w:tblPr>
      <w:tblGrid>
        <w:gridCol w:w="1536"/>
        <w:gridCol w:w="9810"/>
      </w:tblGrid>
      <w:tr w:rsidR="005833FF" w14:paraId="5884637F" w14:textId="77777777" w:rsidTr="00313E1B">
        <w:tc>
          <w:tcPr>
            <w:tcW w:w="1536" w:type="dxa"/>
            <w:tcBorders>
              <w:top w:val="nil"/>
              <w:left w:val="nil"/>
              <w:bottom w:val="nil"/>
              <w:right w:val="nil"/>
            </w:tcBorders>
          </w:tcPr>
          <w:p w14:paraId="399B1D3E" w14:textId="77777777" w:rsidR="005833FF" w:rsidRDefault="005833FF" w:rsidP="00E04795">
            <w:pPr>
              <w:jc w:val="center"/>
              <w:rPr>
                <w:rFonts w:ascii="RR Pioneer" w:hAnsi="RR Pioneer"/>
              </w:rPr>
            </w:pPr>
            <w:r>
              <w:rPr>
                <w:noProof/>
              </w:rPr>
              <w:drawing>
                <wp:anchor distT="0" distB="0" distL="114300" distR="114300" simplePos="0" relativeHeight="251722752" behindDoc="0" locked="0" layoutInCell="1" allowOverlap="1" wp14:anchorId="5BF69299" wp14:editId="1D62EE7F">
                  <wp:simplePos x="0" y="0"/>
                  <wp:positionH relativeFrom="margin">
                    <wp:posOffset>66802</wp:posOffset>
                  </wp:positionH>
                  <wp:positionV relativeFrom="page">
                    <wp:posOffset>150774</wp:posOffset>
                  </wp:positionV>
                  <wp:extent cx="687628" cy="422284"/>
                  <wp:effectExtent l="0" t="0" r="0" b="0"/>
                  <wp:wrapNone/>
                  <wp:docPr id="14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628" cy="4222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3.1</w:t>
            </w:r>
          </w:p>
          <w:p w14:paraId="0EBDAFD7" w14:textId="77777777" w:rsidR="00E94FC4" w:rsidRDefault="00E94FC4" w:rsidP="00E04795">
            <w:pPr>
              <w:jc w:val="center"/>
              <w:rPr>
                <w:rFonts w:ascii="RR Pioneer" w:hAnsi="RR Pioneer"/>
              </w:rPr>
            </w:pPr>
          </w:p>
          <w:p w14:paraId="1E0F7631" w14:textId="77777777" w:rsidR="005833FF" w:rsidRDefault="005833FF" w:rsidP="00E04795">
            <w:pPr>
              <w:rPr>
                <w:rFonts w:ascii="RR Pioneer" w:hAnsi="RR Pioneer"/>
              </w:rPr>
            </w:pPr>
          </w:p>
          <w:p w14:paraId="5235FA49" w14:textId="77777777" w:rsidR="005833FF" w:rsidRDefault="005833FF" w:rsidP="00E04795">
            <w:pPr>
              <w:rPr>
                <w:rFonts w:ascii="RR Pioneer" w:hAnsi="RR Pioneer"/>
              </w:rPr>
            </w:pPr>
          </w:p>
          <w:p w14:paraId="7BCF9D1B" w14:textId="77777777" w:rsidR="005833FF" w:rsidRPr="00D66692" w:rsidRDefault="005833FF" w:rsidP="00E04795">
            <w:pPr>
              <w:rPr>
                <w:rFonts w:ascii="RR Pioneer" w:hAnsi="RR Pioneer"/>
              </w:rPr>
            </w:pPr>
          </w:p>
        </w:tc>
        <w:tc>
          <w:tcPr>
            <w:tcW w:w="9810" w:type="dxa"/>
            <w:tcBorders>
              <w:top w:val="nil"/>
              <w:left w:val="nil"/>
              <w:bottom w:val="nil"/>
              <w:right w:val="nil"/>
            </w:tcBorders>
          </w:tcPr>
          <w:p w14:paraId="7765E18B" w14:textId="77777777" w:rsidR="009F5E46" w:rsidRDefault="005833FF" w:rsidP="00E04795">
            <w:pPr>
              <w:tabs>
                <w:tab w:val="left" w:pos="360"/>
              </w:tabs>
              <w:rPr>
                <w:rFonts w:ascii="RR Pioneer" w:hAnsi="RR Pioneer"/>
                <w:color w:val="000000" w:themeColor="text1"/>
              </w:rPr>
            </w:pPr>
            <w:r>
              <w:rPr>
                <w:rFonts w:ascii="RR Pioneer" w:hAnsi="RR Pioneer"/>
                <w:color w:val="000000" w:themeColor="text1"/>
              </w:rPr>
              <w:t xml:space="preserve">On arrival at the site, each of the Contractor's employees must check in personally at Reception. When leaving the site, the Contractor's employees must check out personally. </w:t>
            </w:r>
          </w:p>
          <w:p w14:paraId="66CB05CC" w14:textId="1A8A7CF2" w:rsidR="005833FF" w:rsidRPr="00704DDA" w:rsidRDefault="005833FF" w:rsidP="00E04795">
            <w:pPr>
              <w:tabs>
                <w:tab w:val="left" w:pos="360"/>
              </w:tabs>
              <w:rPr>
                <w:rFonts w:ascii="RR Pioneer" w:hAnsi="RR Pioneer"/>
                <w:color w:val="0070C0"/>
                <w:szCs w:val="20"/>
              </w:rPr>
            </w:pPr>
            <w:r>
              <w:rPr>
                <w:rFonts w:ascii="RR Pioneer" w:hAnsi="RR Pioneer"/>
                <w:color w:val="000000" w:themeColor="text1"/>
              </w:rPr>
              <w:br/>
            </w:r>
            <w:r>
              <w:rPr>
                <w:rFonts w:ascii="RR Pioneer" w:hAnsi="RR Pioneer"/>
                <w:b/>
                <w:color w:val="000000" w:themeColor="text1"/>
              </w:rPr>
              <w:t>The affiliation of the appointed employees to the outside company in question must be clearly visible</w:t>
            </w:r>
            <w:r w:rsidR="00E329A7">
              <w:rPr>
                <w:rFonts w:ascii="RR Pioneer" w:hAnsi="RR Pioneer"/>
                <w:b/>
                <w:color w:val="000000" w:themeColor="text1"/>
              </w:rPr>
              <w:br/>
            </w:r>
            <w:r>
              <w:rPr>
                <w:rFonts w:ascii="RR Pioneer" w:hAnsi="RR Pioneer"/>
                <w:color w:val="000000" w:themeColor="text1"/>
              </w:rPr>
              <w:t>(</w:t>
            </w:r>
            <w:proofErr w:type="gramStart"/>
            <w:r>
              <w:rPr>
                <w:rFonts w:ascii="RR Pioneer" w:hAnsi="RR Pioneer"/>
                <w:color w:val="000000" w:themeColor="text1"/>
              </w:rPr>
              <w:t>e.g.</w:t>
            </w:r>
            <w:proofErr w:type="gramEnd"/>
            <w:r>
              <w:rPr>
                <w:rFonts w:ascii="RR Pioneer" w:hAnsi="RR Pioneer"/>
                <w:color w:val="000000" w:themeColor="text1"/>
              </w:rPr>
              <w:t xml:space="preserve"> company logo on work clothing, CONTRACTOR ID tags or general visitor ID tags). Any vehicles, machines, tools and other equipment (</w:t>
            </w:r>
            <w:proofErr w:type="gramStart"/>
            <w:r>
              <w:rPr>
                <w:rFonts w:ascii="RR Pioneer" w:hAnsi="RR Pioneer"/>
                <w:color w:val="000000" w:themeColor="text1"/>
              </w:rPr>
              <w:t>e.g.</w:t>
            </w:r>
            <w:proofErr w:type="gramEnd"/>
            <w:r>
              <w:rPr>
                <w:rFonts w:ascii="RR Pioneer" w:hAnsi="RR Pioneer"/>
                <w:color w:val="000000" w:themeColor="text1"/>
              </w:rPr>
              <w:t xml:space="preserve"> ladders, scaffolding) must be clearly marked as belonging to the outside company. </w:t>
            </w:r>
          </w:p>
          <w:p w14:paraId="15AA6005" w14:textId="77777777" w:rsidR="005833FF" w:rsidRPr="007B0877" w:rsidRDefault="005833FF" w:rsidP="00E04795">
            <w:pPr>
              <w:tabs>
                <w:tab w:val="left" w:pos="360"/>
              </w:tabs>
              <w:rPr>
                <w:color w:val="000000" w:themeColor="text1"/>
                <w:sz w:val="14"/>
                <w:szCs w:val="14"/>
              </w:rPr>
            </w:pPr>
            <w:r>
              <w:rPr>
                <w:rFonts w:ascii="RR Pioneer" w:hAnsi="RR Pioneer"/>
                <w:color w:val="000000" w:themeColor="text1"/>
              </w:rPr>
              <w:t>The Contractor's employees must remain in the area to which they have been deployed based on the contract agreed with us. Access to other areas of the company premises is strictly forbidden</w:t>
            </w:r>
            <w:r>
              <w:rPr>
                <w:color w:val="000000" w:themeColor="text1"/>
                <w:sz w:val="18"/>
              </w:rPr>
              <w:t>.</w:t>
            </w:r>
          </w:p>
          <w:p w14:paraId="44324B6D" w14:textId="77777777" w:rsidR="005833FF" w:rsidRPr="00D66692" w:rsidRDefault="005833FF" w:rsidP="00E04795">
            <w:pPr>
              <w:tabs>
                <w:tab w:val="left" w:pos="540"/>
              </w:tabs>
              <w:ind w:left="357" w:hanging="357"/>
              <w:rPr>
                <w:rFonts w:ascii="RR Pioneer" w:hAnsi="RR Pioneer"/>
                <w:color w:val="000000" w:themeColor="text1"/>
                <w:szCs w:val="20"/>
              </w:rPr>
            </w:pPr>
          </w:p>
        </w:tc>
      </w:tr>
      <w:tr w:rsidR="005833FF" w14:paraId="423A7795" w14:textId="77777777" w:rsidTr="00313E1B">
        <w:tc>
          <w:tcPr>
            <w:tcW w:w="1536" w:type="dxa"/>
            <w:tcBorders>
              <w:top w:val="nil"/>
              <w:left w:val="nil"/>
              <w:bottom w:val="nil"/>
              <w:right w:val="nil"/>
            </w:tcBorders>
          </w:tcPr>
          <w:p w14:paraId="69E9E33D" w14:textId="77777777" w:rsidR="005833FF" w:rsidRDefault="005833FF" w:rsidP="00E04795">
            <w:pPr>
              <w:jc w:val="center"/>
              <w:rPr>
                <w:rFonts w:ascii="RR Pioneer" w:hAnsi="RR Pioneer"/>
              </w:rPr>
            </w:pPr>
            <w:r>
              <w:rPr>
                <w:rFonts w:ascii="RR Pioneer" w:hAnsi="RR Pioneer"/>
              </w:rPr>
              <w:t>3.2</w:t>
            </w:r>
          </w:p>
          <w:p w14:paraId="4CBF8EC6" w14:textId="77777777" w:rsidR="005833FF" w:rsidRDefault="005833FF" w:rsidP="00E04795">
            <w:pPr>
              <w:rPr>
                <w:rFonts w:ascii="RR Pioneer" w:hAnsi="RR Pioneer"/>
              </w:rPr>
            </w:pPr>
            <w:r>
              <w:rPr>
                <w:noProof/>
              </w:rPr>
              <w:drawing>
                <wp:anchor distT="0" distB="0" distL="114300" distR="114300" simplePos="0" relativeHeight="251726848" behindDoc="0" locked="0" layoutInCell="1" allowOverlap="1" wp14:anchorId="77643BBA" wp14:editId="5B54343F">
                  <wp:simplePos x="0" y="0"/>
                  <wp:positionH relativeFrom="margin">
                    <wp:posOffset>198314</wp:posOffset>
                  </wp:positionH>
                  <wp:positionV relativeFrom="page">
                    <wp:posOffset>188621</wp:posOffset>
                  </wp:positionV>
                  <wp:extent cx="474361" cy="416967"/>
                  <wp:effectExtent l="0" t="0" r="1905" b="2540"/>
                  <wp:wrapNone/>
                  <wp:docPr id="46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361" cy="416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5262E" w14:textId="77777777" w:rsidR="005833FF" w:rsidRDefault="005833FF" w:rsidP="00E04795">
            <w:pPr>
              <w:rPr>
                <w:rFonts w:ascii="RR Pioneer" w:hAnsi="RR Pioneer"/>
              </w:rPr>
            </w:pPr>
          </w:p>
          <w:p w14:paraId="6B26B442" w14:textId="77777777" w:rsidR="005833FF" w:rsidRPr="00D66692" w:rsidRDefault="005833FF" w:rsidP="00E04795">
            <w:pPr>
              <w:jc w:val="center"/>
              <w:rPr>
                <w:rFonts w:ascii="RR Pioneer" w:hAnsi="RR Pioneer"/>
              </w:rPr>
            </w:pPr>
            <w:r>
              <w:rPr>
                <w:noProof/>
              </w:rPr>
              <w:t xml:space="preserve">    </w:t>
            </w:r>
          </w:p>
        </w:tc>
        <w:tc>
          <w:tcPr>
            <w:tcW w:w="9810" w:type="dxa"/>
            <w:tcBorders>
              <w:top w:val="nil"/>
              <w:left w:val="nil"/>
              <w:bottom w:val="nil"/>
              <w:right w:val="nil"/>
            </w:tcBorders>
          </w:tcPr>
          <w:p w14:paraId="46DE4A6D"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Contractor must inform the </w:t>
            </w:r>
            <w:proofErr w:type="gramStart"/>
            <w:r>
              <w:rPr>
                <w:rFonts w:ascii="RR Pioneer" w:hAnsi="RR Pioneer"/>
                <w:color w:val="000000" w:themeColor="text1"/>
              </w:rPr>
              <w:t>Coordinator</w:t>
            </w:r>
            <w:proofErr w:type="gramEnd"/>
            <w:r>
              <w:rPr>
                <w:rFonts w:ascii="RR Pioneer" w:hAnsi="RR Pioneer"/>
                <w:color w:val="000000" w:themeColor="text1"/>
              </w:rPr>
              <w:t xml:space="preserve"> of the commencement of work, work breaks, work carried out outside normal working hours (e.g. in the evening or on Saturdays), and the end of work. In addition, the </w:t>
            </w:r>
            <w:proofErr w:type="gramStart"/>
            <w:r>
              <w:rPr>
                <w:rFonts w:ascii="RR Pioneer" w:hAnsi="RR Pioneer"/>
                <w:color w:val="000000" w:themeColor="text1"/>
              </w:rPr>
              <w:t>Coordinator</w:t>
            </w:r>
            <w:proofErr w:type="gramEnd"/>
            <w:r>
              <w:rPr>
                <w:rFonts w:ascii="RR Pioneer" w:hAnsi="RR Pioneer"/>
                <w:color w:val="000000" w:themeColor="text1"/>
              </w:rPr>
              <w:t xml:space="preserve"> </w:t>
            </w:r>
            <w:r w:rsidRPr="000A5253">
              <w:rPr>
                <w:rFonts w:ascii="RR Pioneer" w:hAnsi="RR Pioneer"/>
                <w:b/>
                <w:bCs/>
                <w:color w:val="000000" w:themeColor="text1"/>
              </w:rPr>
              <w:t>must be advised</w:t>
            </w:r>
            <w:r>
              <w:rPr>
                <w:rFonts w:ascii="RR Pioneer" w:hAnsi="RR Pioneer"/>
                <w:color w:val="000000" w:themeColor="text1"/>
              </w:rPr>
              <w:t xml:space="preserve"> of potential disruptions to normal operations.</w:t>
            </w:r>
          </w:p>
          <w:p w14:paraId="58DA1A94" w14:textId="77777777" w:rsidR="005833FF" w:rsidRPr="003B7129" w:rsidRDefault="005833FF" w:rsidP="00E04795">
            <w:pPr>
              <w:tabs>
                <w:tab w:val="left" w:pos="540"/>
              </w:tabs>
              <w:ind w:left="357" w:hanging="357"/>
              <w:jc w:val="both"/>
              <w:rPr>
                <w:rFonts w:ascii="RR Pioneer" w:hAnsi="RR Pioneer"/>
                <w:color w:val="000000" w:themeColor="text1"/>
                <w:szCs w:val="20"/>
              </w:rPr>
            </w:pPr>
          </w:p>
        </w:tc>
      </w:tr>
      <w:tr w:rsidR="005833FF" w14:paraId="0EE83C48" w14:textId="77777777" w:rsidTr="007428DB">
        <w:tc>
          <w:tcPr>
            <w:tcW w:w="1536" w:type="dxa"/>
            <w:tcBorders>
              <w:top w:val="nil"/>
              <w:left w:val="nil"/>
              <w:bottom w:val="nil"/>
              <w:right w:val="nil"/>
            </w:tcBorders>
          </w:tcPr>
          <w:p w14:paraId="580A6479" w14:textId="77777777" w:rsidR="005833FF" w:rsidRPr="00D66692" w:rsidRDefault="005833FF" w:rsidP="00E04795">
            <w:pPr>
              <w:jc w:val="center"/>
              <w:rPr>
                <w:rFonts w:ascii="RR Pioneer" w:hAnsi="RR Pioneer"/>
              </w:rPr>
            </w:pPr>
            <w:r>
              <w:rPr>
                <w:rFonts w:ascii="RR Pioneer" w:hAnsi="RR Pioneer"/>
              </w:rPr>
              <w:t>3.3</w:t>
            </w:r>
          </w:p>
        </w:tc>
        <w:tc>
          <w:tcPr>
            <w:tcW w:w="9810" w:type="dxa"/>
            <w:tcBorders>
              <w:top w:val="nil"/>
              <w:left w:val="nil"/>
              <w:bottom w:val="nil"/>
              <w:right w:val="nil"/>
            </w:tcBorders>
          </w:tcPr>
          <w:p w14:paraId="21BD4B87" w14:textId="5702205D"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To protect property, the staff or their appointees are entitled to carry out </w:t>
            </w:r>
            <w:r w:rsidRPr="000A5253">
              <w:rPr>
                <w:rFonts w:ascii="RR Pioneer" w:hAnsi="RR Pioneer"/>
                <w:b/>
                <w:bCs/>
                <w:color w:val="000000" w:themeColor="text1"/>
              </w:rPr>
              <w:t>check</w:t>
            </w:r>
            <w:r w:rsidR="009B3886">
              <w:rPr>
                <w:rFonts w:ascii="RR Pioneer" w:hAnsi="RR Pioneer"/>
                <w:b/>
                <w:bCs/>
                <w:color w:val="000000" w:themeColor="text1"/>
              </w:rPr>
              <w:t>s</w:t>
            </w:r>
            <w:r>
              <w:rPr>
                <w:rFonts w:ascii="RR Pioneer" w:hAnsi="RR Pioneer"/>
                <w:color w:val="000000" w:themeColor="text1"/>
              </w:rPr>
              <w:t xml:space="preserve">. When entering or leaving the </w:t>
            </w:r>
            <w:r w:rsidR="009F5E46">
              <w:rPr>
                <w:rFonts w:ascii="RR Pioneer" w:hAnsi="RR Pioneer"/>
                <w:color w:val="000000" w:themeColor="text1"/>
              </w:rPr>
              <w:t xml:space="preserve">office </w:t>
            </w:r>
            <w:r>
              <w:rPr>
                <w:rFonts w:ascii="RR Pioneer" w:hAnsi="RR Pioneer"/>
                <w:color w:val="000000" w:themeColor="text1"/>
              </w:rPr>
              <w:t xml:space="preserve">premises, packages, </w:t>
            </w:r>
            <w:proofErr w:type="gramStart"/>
            <w:r>
              <w:rPr>
                <w:rFonts w:ascii="RR Pioneer" w:hAnsi="RR Pioneer"/>
                <w:color w:val="000000" w:themeColor="text1"/>
              </w:rPr>
              <w:t>bags</w:t>
            </w:r>
            <w:proofErr w:type="gramEnd"/>
            <w:r>
              <w:rPr>
                <w:rFonts w:ascii="RR Pioneer" w:hAnsi="RR Pioneer"/>
                <w:color w:val="000000" w:themeColor="text1"/>
              </w:rPr>
              <w:t xml:space="preserve"> and other containers must be presented open when requested to do so. When so requested, the staff must be permitted access to vehicles (including the sleeper-cab in trucks) </w:t>
            </w:r>
            <w:proofErr w:type="gramStart"/>
            <w:r>
              <w:rPr>
                <w:rFonts w:ascii="RR Pioneer" w:hAnsi="RR Pioneer"/>
                <w:color w:val="000000" w:themeColor="text1"/>
              </w:rPr>
              <w:t>in order to</w:t>
            </w:r>
            <w:proofErr w:type="gramEnd"/>
            <w:r>
              <w:rPr>
                <w:rFonts w:ascii="RR Pioneer" w:hAnsi="RR Pioneer"/>
                <w:color w:val="000000" w:themeColor="text1"/>
              </w:rPr>
              <w:t xml:space="preserve"> check any items carried on board.</w:t>
            </w:r>
          </w:p>
          <w:p w14:paraId="76073E26" w14:textId="77777777" w:rsidR="005833FF" w:rsidRPr="007B0877" w:rsidRDefault="005833FF" w:rsidP="00E04795">
            <w:pPr>
              <w:tabs>
                <w:tab w:val="left" w:pos="540"/>
              </w:tabs>
              <w:ind w:left="357" w:hanging="357"/>
              <w:rPr>
                <w:rFonts w:ascii="RR Pioneer" w:hAnsi="RR Pioneer"/>
                <w:color w:val="000000" w:themeColor="text1"/>
                <w:szCs w:val="20"/>
              </w:rPr>
            </w:pPr>
          </w:p>
        </w:tc>
      </w:tr>
      <w:tr w:rsidR="005833FF" w14:paraId="352F8F06" w14:textId="77777777" w:rsidTr="007428DB">
        <w:tc>
          <w:tcPr>
            <w:tcW w:w="1536" w:type="dxa"/>
            <w:tcBorders>
              <w:top w:val="nil"/>
              <w:left w:val="nil"/>
              <w:bottom w:val="nil"/>
              <w:right w:val="nil"/>
            </w:tcBorders>
          </w:tcPr>
          <w:p w14:paraId="7E5D4F06" w14:textId="77777777" w:rsidR="005833FF" w:rsidRPr="00D66692" w:rsidRDefault="005833FF" w:rsidP="00313E1B">
            <w:pPr>
              <w:jc w:val="center"/>
              <w:rPr>
                <w:rFonts w:ascii="RR Pioneer" w:hAnsi="RR Pioneer"/>
              </w:rPr>
            </w:pPr>
            <w:r>
              <w:rPr>
                <w:rFonts w:ascii="RR Pioneer" w:hAnsi="RR Pioneer"/>
              </w:rPr>
              <w:t>3.4</w:t>
            </w:r>
          </w:p>
        </w:tc>
        <w:tc>
          <w:tcPr>
            <w:tcW w:w="9810" w:type="dxa"/>
            <w:tcBorders>
              <w:top w:val="nil"/>
              <w:left w:val="nil"/>
              <w:bottom w:val="nil"/>
              <w:right w:val="nil"/>
            </w:tcBorders>
          </w:tcPr>
          <w:p w14:paraId="5CAD9436"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The company premises includes security areas to which </w:t>
            </w:r>
            <w:r w:rsidRPr="000A5253">
              <w:rPr>
                <w:rFonts w:ascii="RR Pioneer" w:hAnsi="RR Pioneer"/>
                <w:b/>
                <w:bCs/>
                <w:color w:val="000000" w:themeColor="text1"/>
              </w:rPr>
              <w:t>special regulations</w:t>
            </w:r>
            <w:r>
              <w:rPr>
                <w:rFonts w:ascii="RR Pioneer" w:hAnsi="RR Pioneer"/>
                <w:color w:val="000000" w:themeColor="text1"/>
              </w:rPr>
              <w:t xml:space="preserve"> apply: </w:t>
            </w:r>
          </w:p>
          <w:p w14:paraId="0A1BBF5A" w14:textId="77777777" w:rsidR="005833F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Specially secured areas have additional mechanical and/or</w:t>
            </w:r>
          </w:p>
          <w:p w14:paraId="65888A1A" w14:textId="77777777" w:rsidR="005833FF" w:rsidRPr="00704DDA" w:rsidRDefault="005833FF" w:rsidP="00E04795">
            <w:pPr>
              <w:pStyle w:val="Listenabsatz"/>
              <w:tabs>
                <w:tab w:val="left" w:pos="357"/>
              </w:tabs>
              <w:rPr>
                <w:rFonts w:ascii="RR Pioneer" w:hAnsi="RR Pioneer"/>
                <w:color w:val="000000" w:themeColor="text1"/>
                <w:szCs w:val="20"/>
              </w:rPr>
            </w:pPr>
            <w:r>
              <w:rPr>
                <w:rFonts w:ascii="RR Pioneer" w:hAnsi="RR Pioneer"/>
                <w:color w:val="000000" w:themeColor="text1"/>
              </w:rPr>
              <w:t xml:space="preserve">electronic access control, (this applies to </w:t>
            </w:r>
            <w:proofErr w:type="gramStart"/>
            <w:r>
              <w:rPr>
                <w:rFonts w:ascii="RR Pioneer" w:hAnsi="RR Pioneer"/>
                <w:color w:val="000000" w:themeColor="text1"/>
              </w:rPr>
              <w:t>e.g.</w:t>
            </w:r>
            <w:proofErr w:type="gramEnd"/>
            <w:r>
              <w:rPr>
                <w:rFonts w:ascii="RR Pioneer" w:hAnsi="RR Pioneer"/>
                <w:color w:val="000000" w:themeColor="text1"/>
              </w:rPr>
              <w:t xml:space="preserve"> test stands, engineering departments, site security office, Safety Center, etc.). </w:t>
            </w:r>
          </w:p>
          <w:p w14:paraId="4227004E"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Areas secured with access control terminals may only be entered with the consent of the specialist department and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6D4389A6" w14:textId="4B7B4185"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Contractor employees who work in security areas subject to confidentiality will be instructed separately by the </w:t>
            </w:r>
            <w:r w:rsidR="0077069A">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Security Officer. </w:t>
            </w:r>
          </w:p>
          <w:p w14:paraId="530492ED" w14:textId="77777777" w:rsidR="005833FF" w:rsidRPr="00704DDA"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Some critical areas are subject to higher security requirements but not protected by additional security equipment (such areas include Auditing, Human Resources, etc.).</w:t>
            </w:r>
          </w:p>
          <w:p w14:paraId="71855E0B" w14:textId="77777777"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lastRenderedPageBreak/>
              <w:t xml:space="preserve">If Contractor employees are assigned to work alone in these areas on a regular basis, their names must be communicated to the </w:t>
            </w:r>
            <w:proofErr w:type="gramStart"/>
            <w:r>
              <w:rPr>
                <w:rFonts w:ascii="RR Pioneer" w:hAnsi="RR Pioneer"/>
                <w:color w:val="000000" w:themeColor="text1"/>
              </w:rPr>
              <w:t>Coordinator</w:t>
            </w:r>
            <w:proofErr w:type="gramEnd"/>
            <w:r>
              <w:rPr>
                <w:rFonts w:ascii="RR Pioneer" w:hAnsi="RR Pioneer"/>
                <w:color w:val="000000" w:themeColor="text1"/>
              </w:rPr>
              <w:t xml:space="preserve"> before they start to work there. </w:t>
            </w:r>
          </w:p>
          <w:p w14:paraId="2475C4EF" w14:textId="528D5F76" w:rsidR="005833FF" w:rsidRPr="000A018F" w:rsidRDefault="005833FF"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 xml:space="preserve">The Contractor must provide a list of their employees, including the employees' names and assigned working areas. The person-in-charge on site must inform </w:t>
            </w:r>
            <w:r w:rsidR="0077069A">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Site Security if a </w:t>
            </w:r>
            <w:proofErr w:type="gramStart"/>
            <w:r>
              <w:rPr>
                <w:rFonts w:ascii="RR Pioneer" w:hAnsi="RR Pioneer"/>
                <w:color w:val="000000" w:themeColor="text1"/>
              </w:rPr>
              <w:t>Contractor</w:t>
            </w:r>
            <w:proofErr w:type="gramEnd"/>
            <w:r>
              <w:rPr>
                <w:rFonts w:ascii="RR Pioneer" w:hAnsi="RR Pioneer"/>
                <w:color w:val="000000" w:themeColor="text1"/>
              </w:rPr>
              <w:t xml:space="preserve"> employee will not be appearing for work or is being replaced by another person. </w:t>
            </w:r>
          </w:p>
          <w:p w14:paraId="5510BEE5" w14:textId="3B5ECBF2" w:rsidR="005833FF" w:rsidRPr="000A018F" w:rsidRDefault="0077069A" w:rsidP="00E04795">
            <w:pPr>
              <w:pStyle w:val="Listenabsatz"/>
              <w:numPr>
                <w:ilvl w:val="0"/>
                <w:numId w:val="10"/>
              </w:numPr>
              <w:tabs>
                <w:tab w:val="left" w:pos="357"/>
              </w:tabs>
              <w:rPr>
                <w:rFonts w:ascii="RR Pioneer" w:hAnsi="RR Pioneer"/>
                <w:color w:val="000000" w:themeColor="text1"/>
                <w:szCs w:val="20"/>
              </w:rPr>
            </w:pPr>
            <w:r>
              <w:rPr>
                <w:rFonts w:ascii="RR Pioneer" w:hAnsi="RR Pioneer"/>
                <w:color w:val="000000" w:themeColor="text1"/>
              </w:rPr>
              <w:t>RRS</w:t>
            </w:r>
            <w:r w:rsidR="004A1B98">
              <w:rPr>
                <w:rFonts w:ascii="RR Pioneer" w:hAnsi="RR Pioneer"/>
                <w:color w:val="000000" w:themeColor="text1"/>
              </w:rPr>
              <w:t>B</w:t>
            </w:r>
            <w:r w:rsidR="005833FF">
              <w:rPr>
                <w:rFonts w:ascii="RR Pioneer" w:hAnsi="RR Pioneer"/>
                <w:color w:val="000000" w:themeColor="text1"/>
              </w:rPr>
              <w:t xml:space="preserve"> </w:t>
            </w:r>
            <w:r w:rsidR="009B3886">
              <w:rPr>
                <w:rFonts w:ascii="RR Pioneer" w:hAnsi="RR Pioneer"/>
                <w:color w:val="000000" w:themeColor="text1"/>
              </w:rPr>
              <w:t>staff</w:t>
            </w:r>
            <w:r w:rsidR="005833FF">
              <w:rPr>
                <w:rFonts w:ascii="RR Pioneer" w:hAnsi="RR Pioneer"/>
                <w:color w:val="000000" w:themeColor="text1"/>
              </w:rPr>
              <w:t xml:space="preserve"> is entitled to issue separate instructions to Contractor employees who work in critical areas.</w:t>
            </w:r>
          </w:p>
          <w:p w14:paraId="7E782843" w14:textId="77777777" w:rsidR="005833FF" w:rsidRDefault="005833FF" w:rsidP="00E04795">
            <w:pPr>
              <w:pStyle w:val="Listenabsatz"/>
              <w:numPr>
                <w:ilvl w:val="0"/>
                <w:numId w:val="10"/>
              </w:numPr>
              <w:ind w:right="66"/>
              <w:rPr>
                <w:rFonts w:ascii="RR Pioneer" w:hAnsi="RR Pioneer"/>
                <w:color w:val="000000" w:themeColor="text1"/>
                <w:szCs w:val="20"/>
              </w:rPr>
            </w:pPr>
            <w:r>
              <w:rPr>
                <w:rFonts w:ascii="RR Pioneer" w:hAnsi="RR Pioneer"/>
                <w:color w:val="000000" w:themeColor="text1"/>
              </w:rPr>
              <w:t>Due to the importance of the above regulations, reference is made here to Item 17 – Non-compliance with these requirements.</w:t>
            </w:r>
          </w:p>
          <w:p w14:paraId="62AD80B5" w14:textId="77777777" w:rsidR="005833FF" w:rsidRPr="00704DDA" w:rsidRDefault="005833FF" w:rsidP="00E04795">
            <w:pPr>
              <w:ind w:left="360" w:right="66"/>
              <w:rPr>
                <w:rFonts w:ascii="RR Pioneer" w:hAnsi="RR Pioneer"/>
                <w:color w:val="000000" w:themeColor="text1"/>
                <w:szCs w:val="20"/>
              </w:rPr>
            </w:pPr>
          </w:p>
        </w:tc>
      </w:tr>
      <w:tr w:rsidR="005833FF" w14:paraId="05705003" w14:textId="77777777" w:rsidTr="007428DB">
        <w:tc>
          <w:tcPr>
            <w:tcW w:w="1536" w:type="dxa"/>
            <w:tcBorders>
              <w:top w:val="nil"/>
              <w:left w:val="nil"/>
              <w:bottom w:val="nil"/>
              <w:right w:val="nil"/>
            </w:tcBorders>
            <w:vAlign w:val="center"/>
          </w:tcPr>
          <w:p w14:paraId="7C8EA8E6" w14:textId="77777777" w:rsidR="005833FF" w:rsidRDefault="005833FF" w:rsidP="00E04795">
            <w:pPr>
              <w:jc w:val="center"/>
              <w:rPr>
                <w:rFonts w:ascii="RR Pioneer" w:hAnsi="RR Pioneer"/>
              </w:rPr>
            </w:pPr>
            <w:r>
              <w:rPr>
                <w:rFonts w:ascii="RR Pioneer" w:hAnsi="RR Pioneer"/>
              </w:rPr>
              <w:lastRenderedPageBreak/>
              <w:t>3.5</w:t>
            </w:r>
          </w:p>
          <w:p w14:paraId="07F289F3"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48654175" wp14:editId="6F8D06E8">
                  <wp:extent cx="323850" cy="327787"/>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196" cy="359514"/>
                          </a:xfrm>
                          <a:prstGeom prst="rect">
                            <a:avLst/>
                          </a:prstGeom>
                        </pic:spPr>
                      </pic:pic>
                    </a:graphicData>
                  </a:graphic>
                </wp:inline>
              </w:drawing>
            </w:r>
          </w:p>
        </w:tc>
        <w:tc>
          <w:tcPr>
            <w:tcW w:w="9810" w:type="dxa"/>
            <w:tcBorders>
              <w:top w:val="nil"/>
              <w:left w:val="nil"/>
              <w:bottom w:val="nil"/>
              <w:right w:val="nil"/>
            </w:tcBorders>
            <w:vAlign w:val="center"/>
          </w:tcPr>
          <w:p w14:paraId="7EA2F5A2" w14:textId="77777777" w:rsidR="005833FF" w:rsidRPr="000A018F" w:rsidRDefault="005833FF" w:rsidP="00845D0C">
            <w:pPr>
              <w:rPr>
                <w:rFonts w:ascii="RR Pioneer" w:hAnsi="RR Pioneer"/>
                <w:color w:val="000000" w:themeColor="text1"/>
                <w:szCs w:val="20"/>
              </w:rPr>
            </w:pPr>
            <w:r>
              <w:rPr>
                <w:rFonts w:ascii="RR Pioneer" w:hAnsi="RR Pioneer"/>
                <w:color w:val="000000" w:themeColor="text1"/>
              </w:rPr>
              <w:t xml:space="preserve">In the interests of safeguarding the property of </w:t>
            </w:r>
            <w:r w:rsidR="00C4058C">
              <w:rPr>
                <w:rFonts w:ascii="RR Pioneer" w:hAnsi="RR Pioneer"/>
                <w:color w:val="000000" w:themeColor="text1"/>
                <w:szCs w:val="20"/>
              </w:rPr>
              <w:t xml:space="preserve">Rolls-Royce Solutions </w:t>
            </w:r>
            <w:r w:rsidR="00C4058C" w:rsidRPr="000A018F">
              <w:rPr>
                <w:rFonts w:ascii="RR Pioneer" w:hAnsi="RR Pioneer"/>
                <w:color w:val="000000" w:themeColor="text1"/>
                <w:szCs w:val="20"/>
              </w:rPr>
              <w:t>GmbH</w:t>
            </w:r>
            <w:r>
              <w:rPr>
                <w:rFonts w:ascii="RR Pioneer" w:hAnsi="RR Pioneer"/>
                <w:color w:val="000000" w:themeColor="text1"/>
              </w:rPr>
              <w:t>, tools and measuring equipment</w:t>
            </w:r>
            <w:r w:rsidR="00C4058C">
              <w:rPr>
                <w:rFonts w:ascii="RR Pioneer" w:hAnsi="RR Pioneer"/>
                <w:color w:val="000000" w:themeColor="text1"/>
              </w:rPr>
              <w:t xml:space="preserve"> </w:t>
            </w:r>
            <w:r>
              <w:rPr>
                <w:rFonts w:ascii="RR Pioneer" w:hAnsi="RR Pioneer"/>
                <w:color w:val="000000" w:themeColor="text1"/>
              </w:rPr>
              <w:t xml:space="preserve">are fitted with </w:t>
            </w:r>
            <w:r w:rsidRPr="000A5253">
              <w:rPr>
                <w:rFonts w:ascii="RR Pioneer" w:hAnsi="RR Pioneer"/>
                <w:b/>
                <w:bCs/>
                <w:color w:val="000000" w:themeColor="text1"/>
              </w:rPr>
              <w:t>anti-theft protection</w:t>
            </w:r>
            <w:r>
              <w:rPr>
                <w:rFonts w:ascii="RR Pioneer" w:hAnsi="RR Pioneer"/>
                <w:color w:val="000000" w:themeColor="text1"/>
              </w:rPr>
              <w:t xml:space="preserve">. </w:t>
            </w:r>
          </w:p>
          <w:p w14:paraId="4CB63732" w14:textId="77777777" w:rsidR="005833FF" w:rsidRPr="007B0877" w:rsidRDefault="005833FF" w:rsidP="00E04795">
            <w:pPr>
              <w:tabs>
                <w:tab w:val="left" w:pos="360"/>
              </w:tabs>
              <w:rPr>
                <w:rFonts w:ascii="RR Pioneer" w:hAnsi="RR Pioneer"/>
                <w:color w:val="000000" w:themeColor="text1"/>
                <w:szCs w:val="20"/>
              </w:rPr>
            </w:pPr>
            <w:r>
              <w:rPr>
                <w:rFonts w:ascii="RR Pioneer" w:hAnsi="RR Pioneer"/>
                <w:color w:val="000000" w:themeColor="text1"/>
              </w:rPr>
              <w:t xml:space="preserve">      </w:t>
            </w:r>
          </w:p>
        </w:tc>
      </w:tr>
      <w:tr w:rsidR="005833FF" w14:paraId="64D14690" w14:textId="77777777" w:rsidTr="007428DB">
        <w:trPr>
          <w:trHeight w:val="434"/>
        </w:trPr>
        <w:tc>
          <w:tcPr>
            <w:tcW w:w="1536" w:type="dxa"/>
            <w:tcBorders>
              <w:top w:val="nil"/>
              <w:left w:val="nil"/>
              <w:bottom w:val="nil"/>
              <w:right w:val="nil"/>
            </w:tcBorders>
            <w:vAlign w:val="center"/>
          </w:tcPr>
          <w:p w14:paraId="40BA2435" w14:textId="77777777" w:rsidR="005833FF" w:rsidRDefault="005833FF" w:rsidP="00E04795">
            <w:pPr>
              <w:jc w:val="center"/>
              <w:rPr>
                <w:rFonts w:ascii="RR Pioneer" w:hAnsi="RR Pioneer"/>
              </w:rPr>
            </w:pPr>
            <w:r>
              <w:rPr>
                <w:rFonts w:ascii="RR Pioneer" w:hAnsi="RR Pioneer"/>
              </w:rPr>
              <w:t>3.6</w:t>
            </w:r>
          </w:p>
          <w:p w14:paraId="400BEA08" w14:textId="77777777" w:rsidR="005833FF" w:rsidRDefault="005833FF" w:rsidP="00E04795">
            <w:pPr>
              <w:jc w:val="center"/>
              <w:rPr>
                <w:rFonts w:ascii="RR Pioneer" w:hAnsi="RR Pioneer"/>
              </w:rPr>
            </w:pPr>
            <w:r>
              <w:rPr>
                <w:rFonts w:ascii="RR Pioneer" w:hAnsi="RR Pioneer"/>
                <w:noProof/>
                <w:color w:val="000000" w:themeColor="text1"/>
              </w:rPr>
              <w:drawing>
                <wp:inline distT="0" distB="0" distL="0" distR="0" wp14:anchorId="104EF795" wp14:editId="407CC800">
                  <wp:extent cx="408988" cy="376593"/>
                  <wp:effectExtent l="0" t="0" r="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922" cy="399552"/>
                          </a:xfrm>
                          <a:prstGeom prst="rect">
                            <a:avLst/>
                          </a:prstGeom>
                        </pic:spPr>
                      </pic:pic>
                    </a:graphicData>
                  </a:graphic>
                </wp:inline>
              </w:drawing>
            </w:r>
          </w:p>
          <w:p w14:paraId="241E1A83" w14:textId="77777777" w:rsidR="00D23CA0" w:rsidRDefault="00D23CA0" w:rsidP="00D23CA0">
            <w:pPr>
              <w:rPr>
                <w:rFonts w:ascii="RR Pioneer" w:hAnsi="RR Pioneer"/>
              </w:rPr>
            </w:pPr>
          </w:p>
        </w:tc>
        <w:tc>
          <w:tcPr>
            <w:tcW w:w="9810" w:type="dxa"/>
            <w:tcBorders>
              <w:top w:val="nil"/>
              <w:left w:val="nil"/>
              <w:bottom w:val="nil"/>
              <w:right w:val="nil"/>
            </w:tcBorders>
            <w:vAlign w:val="center"/>
          </w:tcPr>
          <w:p w14:paraId="31EBD2C1" w14:textId="4D699B39" w:rsidR="005833FF" w:rsidRDefault="005833FF" w:rsidP="00E04795">
            <w:pPr>
              <w:ind w:left="357" w:hanging="357"/>
              <w:rPr>
                <w:rFonts w:ascii="RR Pioneer" w:hAnsi="RR Pioneer"/>
                <w:color w:val="000000" w:themeColor="text1"/>
                <w:szCs w:val="20"/>
              </w:rPr>
            </w:pPr>
            <w:r>
              <w:rPr>
                <w:rFonts w:ascii="RR Pioneer" w:hAnsi="RR Pioneer"/>
                <w:color w:val="000000" w:themeColor="text1"/>
              </w:rPr>
              <w:t xml:space="preserve">It is prohibited to make recordings of </w:t>
            </w:r>
            <w:r w:rsidR="009F5E46">
              <w:rPr>
                <w:rFonts w:ascii="RR Pioneer" w:hAnsi="RR Pioneer"/>
                <w:color w:val="000000" w:themeColor="text1"/>
              </w:rPr>
              <w:t>office</w:t>
            </w:r>
            <w:r>
              <w:rPr>
                <w:rFonts w:ascii="RR Pioneer" w:hAnsi="RR Pioneer"/>
                <w:color w:val="000000" w:themeColor="text1"/>
              </w:rPr>
              <w:t xml:space="preserve"> equipment and working methods. </w:t>
            </w:r>
          </w:p>
          <w:p w14:paraId="3F0114AC" w14:textId="77777777" w:rsidR="005833FF" w:rsidRPr="000A018F" w:rsidRDefault="005833FF" w:rsidP="00E329A7">
            <w:pPr>
              <w:rPr>
                <w:rFonts w:ascii="RR Pioneer" w:hAnsi="RR Pioneer"/>
                <w:color w:val="000000" w:themeColor="text1"/>
                <w:szCs w:val="20"/>
              </w:rPr>
            </w:pPr>
            <w:r>
              <w:rPr>
                <w:rFonts w:ascii="RR Pioneer" w:hAnsi="RR Pioneer"/>
                <w:color w:val="000000" w:themeColor="text1"/>
              </w:rPr>
              <w:t xml:space="preserve">This also includes </w:t>
            </w:r>
            <w:r w:rsidRPr="000A5253">
              <w:rPr>
                <w:rFonts w:ascii="RR Pioneer" w:hAnsi="RR Pioneer"/>
                <w:b/>
                <w:bCs/>
                <w:color w:val="000000" w:themeColor="text1"/>
              </w:rPr>
              <w:t>a ban on taking photographs</w:t>
            </w:r>
            <w:r>
              <w:rPr>
                <w:rFonts w:ascii="RR Pioneer" w:hAnsi="RR Pioneer"/>
                <w:color w:val="000000" w:themeColor="text1"/>
              </w:rPr>
              <w:t xml:space="preserve">. In addition to this, employees from outside companies are obligated to maintain confidentiality toward third parties in respect of the </w:t>
            </w:r>
            <w:proofErr w:type="gramStart"/>
            <w:r>
              <w:rPr>
                <w:rFonts w:ascii="RR Pioneer" w:hAnsi="RR Pioneer"/>
                <w:color w:val="000000" w:themeColor="text1"/>
              </w:rPr>
              <w:t>aforementioned matters</w:t>
            </w:r>
            <w:proofErr w:type="gramEnd"/>
            <w:r>
              <w:rPr>
                <w:rFonts w:ascii="RR Pioneer" w:hAnsi="RR Pioneer"/>
                <w:color w:val="000000" w:themeColor="text1"/>
              </w:rPr>
              <w:t>, even after completion of their work.</w:t>
            </w:r>
          </w:p>
          <w:p w14:paraId="2782ED2B" w14:textId="77777777" w:rsidR="000A5253" w:rsidRPr="000A5253" w:rsidRDefault="005833FF" w:rsidP="00E04795">
            <w:pPr>
              <w:tabs>
                <w:tab w:val="left" w:pos="360"/>
              </w:tabs>
              <w:rPr>
                <w:rFonts w:ascii="RR Pioneer" w:hAnsi="RR Pioneer"/>
                <w:color w:val="000000" w:themeColor="text1"/>
              </w:rPr>
            </w:pPr>
            <w:r>
              <w:rPr>
                <w:rFonts w:ascii="RR Pioneer" w:hAnsi="RR Pioneer"/>
                <w:color w:val="000000" w:themeColor="text1"/>
              </w:rPr>
              <w:t xml:space="preserve">    </w:t>
            </w:r>
          </w:p>
        </w:tc>
      </w:tr>
    </w:tbl>
    <w:p w14:paraId="4B8CE824" w14:textId="77777777" w:rsidR="00645613" w:rsidRDefault="000A018F" w:rsidP="00E04795">
      <w:pPr>
        <w:pStyle w:val="berschrift1"/>
        <w:jc w:val="both"/>
        <w:rPr>
          <w:rFonts w:cs="Arial"/>
          <w:color w:val="000000" w:themeColor="text1"/>
          <w:szCs w:val="22"/>
        </w:rPr>
      </w:pPr>
      <w:bookmarkStart w:id="14" w:name="_Toc70607268"/>
      <w:bookmarkStart w:id="15" w:name="_Toc125614666"/>
      <w:bookmarkStart w:id="16" w:name="_Toc125615388"/>
      <w:r>
        <w:rPr>
          <w:rFonts w:cs="Arial"/>
          <w:color w:val="000000" w:themeColor="text1"/>
        </w:rPr>
        <w:t>Unit testing</w:t>
      </w:r>
      <w:bookmarkEnd w:id="14"/>
      <w:bookmarkEnd w:id="15"/>
      <w:bookmarkEnd w:id="16"/>
    </w:p>
    <w:tbl>
      <w:tblPr>
        <w:tblW w:w="20364" w:type="dxa"/>
        <w:tblInd w:w="-856" w:type="dxa"/>
        <w:tblCellMar>
          <w:left w:w="70" w:type="dxa"/>
          <w:right w:w="70" w:type="dxa"/>
        </w:tblCellMar>
        <w:tblLook w:val="0000" w:firstRow="0" w:lastRow="0" w:firstColumn="0" w:lastColumn="0" w:noHBand="0" w:noVBand="0"/>
      </w:tblPr>
      <w:tblGrid>
        <w:gridCol w:w="1565"/>
        <w:gridCol w:w="18799"/>
      </w:tblGrid>
      <w:tr w:rsidR="007428DB" w14:paraId="378B5BB9" w14:textId="77777777" w:rsidTr="009B3886">
        <w:trPr>
          <w:trHeight w:val="1105"/>
        </w:trPr>
        <w:tc>
          <w:tcPr>
            <w:tcW w:w="1565" w:type="dxa"/>
          </w:tcPr>
          <w:p w14:paraId="77B28125" w14:textId="77777777" w:rsidR="007428DB" w:rsidRDefault="007428DB" w:rsidP="00E04795">
            <w:pPr>
              <w:ind w:left="357" w:hanging="357"/>
              <w:jc w:val="both"/>
              <w:rPr>
                <w:rFonts w:ascii="RR Pioneer" w:hAnsi="RR Pioneer"/>
                <w:color w:val="000000" w:themeColor="text1"/>
                <w:sz w:val="20"/>
              </w:rPr>
            </w:pPr>
            <w:r w:rsidRPr="00531F07">
              <w:rPr>
                <w:noProof/>
              </w:rPr>
              <w:drawing>
                <wp:anchor distT="0" distB="0" distL="114300" distR="114300" simplePos="0" relativeHeight="251762688" behindDoc="0" locked="0" layoutInCell="1" allowOverlap="1" wp14:anchorId="0E117CAC" wp14:editId="4FE88FB3">
                  <wp:simplePos x="0" y="0"/>
                  <wp:positionH relativeFrom="column">
                    <wp:posOffset>220980</wp:posOffset>
                  </wp:positionH>
                  <wp:positionV relativeFrom="paragraph">
                    <wp:posOffset>7620</wp:posOffset>
                  </wp:positionV>
                  <wp:extent cx="476250" cy="476250"/>
                  <wp:effectExtent l="0" t="0" r="0"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799" w:type="dxa"/>
          </w:tcPr>
          <w:p w14:paraId="16116101" w14:textId="77777777" w:rsidR="007428DB" w:rsidRDefault="007428DB" w:rsidP="00E04795">
            <w:pPr>
              <w:ind w:left="357" w:hanging="357"/>
              <w:jc w:val="both"/>
              <w:rPr>
                <w:rFonts w:ascii="RR Pioneer" w:hAnsi="RR Pioneer"/>
                <w:color w:val="000000" w:themeColor="text1"/>
                <w:sz w:val="20"/>
                <w:szCs w:val="20"/>
              </w:rPr>
            </w:pPr>
            <w:r>
              <w:rPr>
                <w:rFonts w:ascii="RR Pioneer" w:hAnsi="RR Pioneer"/>
                <w:color w:val="000000" w:themeColor="text1"/>
                <w:sz w:val="20"/>
              </w:rPr>
              <w:t xml:space="preserve">If a unit has to be put into operation for testing purposes, the Contractor must assess and </w:t>
            </w:r>
            <w:proofErr w:type="gramStart"/>
            <w:r>
              <w:rPr>
                <w:rFonts w:ascii="RR Pioneer" w:hAnsi="RR Pioneer"/>
                <w:color w:val="000000" w:themeColor="text1"/>
                <w:sz w:val="20"/>
              </w:rPr>
              <w:t>document</w:t>
            </w:r>
            <w:proofErr w:type="gramEnd"/>
            <w:r>
              <w:rPr>
                <w:rFonts w:ascii="RR Pioneer" w:hAnsi="RR Pioneer"/>
                <w:color w:val="000000" w:themeColor="text1"/>
                <w:sz w:val="20"/>
              </w:rPr>
              <w:t xml:space="preserve"> </w:t>
            </w:r>
          </w:p>
          <w:p w14:paraId="33C320E1" w14:textId="77777777" w:rsidR="007428DB" w:rsidRPr="004025C1" w:rsidRDefault="007428DB" w:rsidP="00E04795">
            <w:pPr>
              <w:ind w:left="357" w:hanging="357"/>
              <w:jc w:val="both"/>
              <w:rPr>
                <w:rFonts w:ascii="RR Pioneer" w:hAnsi="RR Pioneer"/>
                <w:color w:val="000000" w:themeColor="text1"/>
                <w:sz w:val="20"/>
                <w:szCs w:val="20"/>
              </w:rPr>
            </w:pPr>
            <w:r>
              <w:rPr>
                <w:rFonts w:ascii="RR Pioneer" w:hAnsi="RR Pioneer"/>
                <w:color w:val="000000" w:themeColor="text1"/>
                <w:sz w:val="20"/>
              </w:rPr>
              <w:t xml:space="preserve">the risks/hazards. Suitable safety and security measures must be taken and agreed with the </w:t>
            </w:r>
            <w:proofErr w:type="gramStart"/>
            <w:r>
              <w:rPr>
                <w:rFonts w:ascii="RR Pioneer" w:hAnsi="RR Pioneer"/>
                <w:color w:val="000000" w:themeColor="text1"/>
                <w:sz w:val="20"/>
              </w:rPr>
              <w:t>Coordinator</w:t>
            </w:r>
            <w:proofErr w:type="gramEnd"/>
            <w:r>
              <w:rPr>
                <w:rFonts w:ascii="RR Pioneer" w:hAnsi="RR Pioneer"/>
                <w:color w:val="000000" w:themeColor="text1"/>
                <w:sz w:val="20"/>
              </w:rPr>
              <w:t>.</w:t>
            </w:r>
          </w:p>
          <w:p w14:paraId="5FD13672" w14:textId="77777777" w:rsidR="007428DB" w:rsidRDefault="007428DB" w:rsidP="00E04795">
            <w:pPr>
              <w:jc w:val="both"/>
              <w:rPr>
                <w:rFonts w:ascii="RR Pioneer" w:hAnsi="RR Pioneer"/>
                <w:color w:val="000000" w:themeColor="text1"/>
                <w:szCs w:val="20"/>
              </w:rPr>
            </w:pPr>
          </w:p>
          <w:p w14:paraId="7822A407" w14:textId="77777777" w:rsidR="007428DB" w:rsidRDefault="007428DB" w:rsidP="00E04795">
            <w:pPr>
              <w:jc w:val="both"/>
              <w:rPr>
                <w:rFonts w:ascii="RR Pioneer" w:hAnsi="RR Pioneer"/>
                <w:color w:val="000000" w:themeColor="text1"/>
                <w:szCs w:val="20"/>
              </w:rPr>
            </w:pPr>
          </w:p>
          <w:p w14:paraId="63FBA0F8" w14:textId="77777777" w:rsidR="007428DB" w:rsidRDefault="007428DB" w:rsidP="00E04795">
            <w:pPr>
              <w:jc w:val="both"/>
              <w:rPr>
                <w:rFonts w:ascii="RR Pioneer" w:hAnsi="RR Pioneer"/>
                <w:color w:val="000000" w:themeColor="text1"/>
                <w:szCs w:val="20"/>
              </w:rPr>
            </w:pPr>
          </w:p>
          <w:p w14:paraId="475B30D2" w14:textId="77777777" w:rsidR="007428DB" w:rsidRDefault="007428DB" w:rsidP="00E04795">
            <w:pPr>
              <w:jc w:val="both"/>
              <w:rPr>
                <w:rFonts w:ascii="RR Pioneer" w:hAnsi="RR Pioneer"/>
                <w:color w:val="000000" w:themeColor="text1"/>
                <w:szCs w:val="20"/>
              </w:rPr>
            </w:pPr>
          </w:p>
          <w:p w14:paraId="106CC341" w14:textId="77777777" w:rsidR="007428DB" w:rsidRDefault="007428DB" w:rsidP="00E04795">
            <w:pPr>
              <w:jc w:val="both"/>
              <w:rPr>
                <w:rFonts w:ascii="RR Pioneer" w:hAnsi="RR Pioneer"/>
                <w:color w:val="000000" w:themeColor="text1"/>
                <w:szCs w:val="20"/>
              </w:rPr>
            </w:pPr>
          </w:p>
        </w:tc>
      </w:tr>
    </w:tbl>
    <w:p w14:paraId="784A8A24" w14:textId="77777777" w:rsidR="0009008E" w:rsidRPr="005833FF" w:rsidRDefault="0009008E" w:rsidP="00E04795">
      <w:pPr>
        <w:pStyle w:val="berschrift1"/>
        <w:jc w:val="both"/>
        <w:rPr>
          <w:rFonts w:cs="Arial"/>
          <w:bCs/>
          <w:color w:val="000000" w:themeColor="text1"/>
          <w:szCs w:val="22"/>
        </w:rPr>
      </w:pPr>
      <w:bookmarkStart w:id="17" w:name="_Toc70607269"/>
      <w:bookmarkStart w:id="18" w:name="_Toc125614667"/>
      <w:bookmarkStart w:id="19" w:name="_Toc125615389"/>
      <w:r>
        <w:rPr>
          <w:rFonts w:cs="Arial"/>
          <w:color w:val="000000" w:themeColor="text1"/>
        </w:rPr>
        <w:t>Construction and assembly work</w:t>
      </w:r>
      <w:bookmarkEnd w:id="17"/>
      <w:bookmarkEnd w:id="18"/>
      <w:bookmarkEnd w:id="19"/>
    </w:p>
    <w:tbl>
      <w:tblPr>
        <w:tblStyle w:val="Tabellenraster"/>
        <w:tblW w:w="11341" w:type="dxa"/>
        <w:tblInd w:w="-851" w:type="dxa"/>
        <w:tblLayout w:type="fixed"/>
        <w:tblLook w:val="04A0" w:firstRow="1" w:lastRow="0" w:firstColumn="1" w:lastColumn="0" w:noHBand="0" w:noVBand="1"/>
      </w:tblPr>
      <w:tblGrid>
        <w:gridCol w:w="1496"/>
        <w:gridCol w:w="9845"/>
      </w:tblGrid>
      <w:tr w:rsidR="005833FF" w14:paraId="1C1F16B7" w14:textId="77777777" w:rsidTr="00DC2C5E">
        <w:tc>
          <w:tcPr>
            <w:tcW w:w="1496" w:type="dxa"/>
            <w:tcBorders>
              <w:top w:val="nil"/>
              <w:left w:val="nil"/>
              <w:bottom w:val="nil"/>
              <w:right w:val="nil"/>
            </w:tcBorders>
          </w:tcPr>
          <w:p w14:paraId="5EA28149" w14:textId="77777777" w:rsidR="005833FF" w:rsidRDefault="005833FF" w:rsidP="00E04795">
            <w:pPr>
              <w:jc w:val="center"/>
              <w:rPr>
                <w:rFonts w:ascii="RR Pioneer" w:hAnsi="RR Pioneer"/>
              </w:rPr>
            </w:pPr>
            <w:r>
              <w:rPr>
                <w:rFonts w:ascii="RR Pioneer" w:hAnsi="RR Pioneer"/>
              </w:rPr>
              <w:t>5.1</w:t>
            </w:r>
          </w:p>
          <w:p w14:paraId="1B46B140" w14:textId="77777777" w:rsidR="00E94FC4" w:rsidRDefault="00E94FC4" w:rsidP="00E04795">
            <w:pPr>
              <w:jc w:val="center"/>
              <w:rPr>
                <w:rFonts w:ascii="RR Pioneer" w:hAnsi="RR Pioneer"/>
              </w:rPr>
            </w:pPr>
          </w:p>
          <w:p w14:paraId="020AB507" w14:textId="77777777" w:rsidR="005833FF" w:rsidRDefault="005833FF" w:rsidP="00E04795">
            <w:pPr>
              <w:jc w:val="center"/>
              <w:rPr>
                <w:rFonts w:ascii="RR Pioneer" w:hAnsi="RR Pioneer"/>
              </w:rPr>
            </w:pPr>
            <w:r>
              <w:rPr>
                <w:noProof/>
              </w:rPr>
              <w:drawing>
                <wp:anchor distT="0" distB="0" distL="114300" distR="114300" simplePos="0" relativeHeight="251730944" behindDoc="0" locked="0" layoutInCell="1" allowOverlap="1" wp14:anchorId="27DDAF3A" wp14:editId="7E981ECE">
                  <wp:simplePos x="0" y="0"/>
                  <wp:positionH relativeFrom="margin">
                    <wp:posOffset>189560</wp:posOffset>
                  </wp:positionH>
                  <wp:positionV relativeFrom="page">
                    <wp:posOffset>203886</wp:posOffset>
                  </wp:positionV>
                  <wp:extent cx="423246" cy="373076"/>
                  <wp:effectExtent l="0" t="0" r="0" b="8255"/>
                  <wp:wrapNone/>
                  <wp:docPr id="12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246" cy="373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F79AC" w14:textId="77777777" w:rsidR="005833FF" w:rsidRDefault="005833FF" w:rsidP="00E04795">
            <w:pPr>
              <w:rPr>
                <w:rFonts w:ascii="RR Pioneer" w:hAnsi="RR Pioneer"/>
              </w:rPr>
            </w:pPr>
          </w:p>
          <w:p w14:paraId="057BBB2B" w14:textId="77777777" w:rsidR="005833FF" w:rsidRPr="00D66692" w:rsidRDefault="005833FF" w:rsidP="00E04795">
            <w:pPr>
              <w:rPr>
                <w:rFonts w:ascii="RR Pioneer" w:hAnsi="RR Pioneer"/>
              </w:rPr>
            </w:pPr>
          </w:p>
        </w:tc>
        <w:tc>
          <w:tcPr>
            <w:tcW w:w="9845" w:type="dxa"/>
            <w:tcBorders>
              <w:top w:val="nil"/>
              <w:left w:val="nil"/>
              <w:bottom w:val="nil"/>
              <w:right w:val="nil"/>
            </w:tcBorders>
          </w:tcPr>
          <w:p w14:paraId="76C81897" w14:textId="5F858334"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If the </w:t>
            </w:r>
            <w:r w:rsidR="009F5E46">
              <w:rPr>
                <w:rFonts w:ascii="RR Pioneer" w:hAnsi="RR Pioneer"/>
                <w:color w:val="000000" w:themeColor="text1"/>
              </w:rPr>
              <w:t xml:space="preserve">office </w:t>
            </w:r>
            <w:r>
              <w:rPr>
                <w:rFonts w:ascii="RR Pioneer" w:hAnsi="RR Pioneer"/>
                <w:color w:val="000000" w:themeColor="text1"/>
              </w:rPr>
              <w:t xml:space="preserve">fence needs to be opened, this is only possible in consultation with the </w:t>
            </w:r>
          </w:p>
          <w:p w14:paraId="75644CFE" w14:textId="77777777"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Coordinator/Site Security </w:t>
            </w:r>
            <w:proofErr w:type="gramStart"/>
            <w:r>
              <w:rPr>
                <w:rFonts w:ascii="RR Pioneer" w:hAnsi="RR Pioneer"/>
                <w:color w:val="000000" w:themeColor="text1"/>
              </w:rPr>
              <w:t>in order to</w:t>
            </w:r>
            <w:proofErr w:type="gramEnd"/>
            <w:r>
              <w:rPr>
                <w:rFonts w:ascii="RR Pioneer" w:hAnsi="RR Pioneer"/>
                <w:color w:val="000000" w:themeColor="text1"/>
              </w:rPr>
              <w:t xml:space="preserve"> define suitable alternative measures. If a Contractor opens a </w:t>
            </w:r>
          </w:p>
          <w:p w14:paraId="23EA9B18" w14:textId="023505CC" w:rsidR="005833FF" w:rsidRDefault="009F5E46" w:rsidP="00E04795">
            <w:pPr>
              <w:ind w:left="426" w:hanging="426"/>
              <w:jc w:val="both"/>
              <w:rPr>
                <w:rFonts w:ascii="RR Pioneer" w:hAnsi="RR Pioneer"/>
                <w:color w:val="000000" w:themeColor="text1"/>
                <w:szCs w:val="20"/>
              </w:rPr>
            </w:pPr>
            <w:r>
              <w:rPr>
                <w:rFonts w:ascii="RR Pioneer" w:hAnsi="RR Pioneer"/>
                <w:b/>
                <w:bCs/>
                <w:color w:val="000000" w:themeColor="text1"/>
              </w:rPr>
              <w:t>office</w:t>
            </w:r>
            <w:r w:rsidR="005833FF" w:rsidRPr="000A5253">
              <w:rPr>
                <w:rFonts w:ascii="RR Pioneer" w:hAnsi="RR Pioneer"/>
                <w:b/>
                <w:bCs/>
                <w:color w:val="000000" w:themeColor="text1"/>
              </w:rPr>
              <w:t xml:space="preserve"> or site fence</w:t>
            </w:r>
            <w:r w:rsidR="005833FF">
              <w:rPr>
                <w:rFonts w:ascii="RR Pioneer" w:hAnsi="RR Pioneer"/>
                <w:color w:val="000000" w:themeColor="text1"/>
              </w:rPr>
              <w:t xml:space="preserve">, the Contractor must ensure that this is closed again immediately </w:t>
            </w:r>
            <w:proofErr w:type="gramStart"/>
            <w:r w:rsidR="005833FF">
              <w:rPr>
                <w:rFonts w:ascii="RR Pioneer" w:hAnsi="RR Pioneer"/>
                <w:color w:val="000000" w:themeColor="text1"/>
              </w:rPr>
              <w:t>afterwards</w:t>
            </w:r>
            <w:proofErr w:type="gramEnd"/>
            <w:r w:rsidR="005833FF">
              <w:rPr>
                <w:rFonts w:ascii="RR Pioneer" w:hAnsi="RR Pioneer"/>
                <w:color w:val="000000" w:themeColor="text1"/>
              </w:rPr>
              <w:t xml:space="preserve"> </w:t>
            </w:r>
          </w:p>
          <w:p w14:paraId="7A4CB411" w14:textId="068A2CC3" w:rsidR="005833FF" w:rsidRDefault="005833FF" w:rsidP="00E04795">
            <w:pPr>
              <w:ind w:left="426" w:hanging="426"/>
              <w:jc w:val="both"/>
              <w:rPr>
                <w:rFonts w:ascii="RR Pioneer" w:hAnsi="RR Pioneer"/>
                <w:color w:val="000000" w:themeColor="text1"/>
                <w:szCs w:val="20"/>
              </w:rPr>
            </w:pPr>
            <w:r>
              <w:rPr>
                <w:rFonts w:ascii="RR Pioneer" w:hAnsi="RR Pioneer"/>
                <w:color w:val="000000" w:themeColor="text1"/>
              </w:rPr>
              <w:t xml:space="preserve">so that the </w:t>
            </w:r>
            <w:r w:rsidR="009F5E46">
              <w:rPr>
                <w:rFonts w:ascii="RR Pioneer" w:hAnsi="RR Pioneer"/>
                <w:color w:val="000000" w:themeColor="text1"/>
              </w:rPr>
              <w:t>office</w:t>
            </w:r>
            <w:r>
              <w:rPr>
                <w:rFonts w:ascii="RR Pioneer" w:hAnsi="RR Pioneer"/>
                <w:color w:val="000000" w:themeColor="text1"/>
              </w:rPr>
              <w:t xml:space="preserve"> or site is secured. </w:t>
            </w:r>
          </w:p>
          <w:p w14:paraId="322DA4FC" w14:textId="77777777" w:rsidR="005833FF" w:rsidRPr="00D66692" w:rsidRDefault="005833FF" w:rsidP="00DF1117">
            <w:pPr>
              <w:ind w:left="426" w:hanging="426"/>
              <w:jc w:val="both"/>
              <w:rPr>
                <w:rFonts w:ascii="RR Pioneer" w:hAnsi="RR Pioneer"/>
                <w:color w:val="000000" w:themeColor="text1"/>
                <w:szCs w:val="20"/>
              </w:rPr>
            </w:pPr>
          </w:p>
        </w:tc>
      </w:tr>
      <w:tr w:rsidR="005833FF" w14:paraId="4099A0ED" w14:textId="77777777" w:rsidTr="00DC2C5E">
        <w:tc>
          <w:tcPr>
            <w:tcW w:w="1496" w:type="dxa"/>
            <w:tcBorders>
              <w:top w:val="nil"/>
              <w:left w:val="nil"/>
              <w:bottom w:val="nil"/>
              <w:right w:val="nil"/>
            </w:tcBorders>
          </w:tcPr>
          <w:p w14:paraId="6FB722AD" w14:textId="77777777" w:rsidR="005833FF" w:rsidRDefault="005833FF" w:rsidP="00E04795">
            <w:pPr>
              <w:jc w:val="center"/>
              <w:rPr>
                <w:rFonts w:ascii="RR Pioneer" w:hAnsi="RR Pioneer"/>
              </w:rPr>
            </w:pPr>
            <w:r>
              <w:rPr>
                <w:rFonts w:ascii="RR Pioneer" w:hAnsi="RR Pioneer"/>
              </w:rPr>
              <w:t>5.2</w:t>
            </w:r>
          </w:p>
          <w:p w14:paraId="5FBA2987" w14:textId="77777777" w:rsidR="00E94FC4" w:rsidRDefault="00E94FC4" w:rsidP="00E04795">
            <w:pPr>
              <w:jc w:val="center"/>
              <w:rPr>
                <w:rFonts w:ascii="RR Pioneer" w:hAnsi="RR Pioneer"/>
              </w:rPr>
            </w:pPr>
          </w:p>
          <w:p w14:paraId="03D8026E" w14:textId="77777777" w:rsidR="005833FF" w:rsidRPr="00D66692" w:rsidRDefault="005833FF" w:rsidP="00E04795">
            <w:pPr>
              <w:jc w:val="center"/>
              <w:rPr>
                <w:rFonts w:ascii="RR Pioneer" w:hAnsi="RR Pioneer"/>
              </w:rPr>
            </w:pPr>
            <w:r>
              <w:rPr>
                <w:rFonts w:ascii="RR Pioneer" w:hAnsi="RR Pioneer"/>
                <w:noProof/>
                <w:color w:val="000000" w:themeColor="text1"/>
              </w:rPr>
              <w:drawing>
                <wp:inline distT="0" distB="0" distL="0" distR="0" wp14:anchorId="2CE2C3C4" wp14:editId="127D04A8">
                  <wp:extent cx="454025" cy="417830"/>
                  <wp:effectExtent l="0" t="0" r="317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025" cy="417830"/>
                          </a:xfrm>
                          <a:prstGeom prst="rect">
                            <a:avLst/>
                          </a:prstGeom>
                        </pic:spPr>
                      </pic:pic>
                    </a:graphicData>
                  </a:graphic>
                </wp:inline>
              </w:drawing>
            </w:r>
          </w:p>
        </w:tc>
        <w:tc>
          <w:tcPr>
            <w:tcW w:w="9845" w:type="dxa"/>
            <w:tcBorders>
              <w:top w:val="nil"/>
              <w:left w:val="nil"/>
              <w:bottom w:val="nil"/>
              <w:right w:val="nil"/>
            </w:tcBorders>
          </w:tcPr>
          <w:p w14:paraId="10E1D609"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 xml:space="preserve">Suitable safeguards must be used when working in areas involving a risk of falling. </w:t>
            </w:r>
          </w:p>
          <w:p w14:paraId="42DCC0DB" w14:textId="77777777" w:rsidR="005833FF" w:rsidRPr="0009008E" w:rsidRDefault="005833FF" w:rsidP="00E04795">
            <w:pPr>
              <w:rPr>
                <w:rFonts w:ascii="RR Pioneer" w:hAnsi="RR Pioneer"/>
                <w:color w:val="000000" w:themeColor="text1"/>
                <w:szCs w:val="20"/>
              </w:rPr>
            </w:pPr>
            <w:r>
              <w:rPr>
                <w:rFonts w:ascii="RR Pioneer" w:hAnsi="RR Pioneer"/>
                <w:b/>
                <w:color w:val="000000" w:themeColor="text1"/>
              </w:rPr>
              <w:t>Roofs: A safety distance of 2 m must be kept from the edge;</w:t>
            </w:r>
            <w:r>
              <w:rPr>
                <w:rFonts w:ascii="RR Pioneer" w:hAnsi="RR Pioneer"/>
                <w:color w:val="000000" w:themeColor="text1"/>
              </w:rPr>
              <w:t xml:space="preserve"> apart from this, personal protective equipment against falls from a height or a barrier/scaffolding must be used.</w:t>
            </w:r>
          </w:p>
          <w:p w14:paraId="29DF6422" w14:textId="77777777" w:rsidR="005833FF" w:rsidRDefault="005833FF" w:rsidP="00E04795">
            <w:pPr>
              <w:ind w:left="426" w:hanging="426"/>
              <w:rPr>
                <w:rFonts w:ascii="RR Pioneer" w:hAnsi="RR Pioneer"/>
                <w:color w:val="000000" w:themeColor="text1"/>
                <w:szCs w:val="20"/>
              </w:rPr>
            </w:pPr>
            <w:r>
              <w:rPr>
                <w:rFonts w:ascii="RR Pioneer" w:hAnsi="RR Pioneer"/>
                <w:color w:val="000000" w:themeColor="text1"/>
              </w:rPr>
              <w:t xml:space="preserve">Roofs with no load-bearing surface, </w:t>
            </w:r>
            <w:proofErr w:type="gramStart"/>
            <w:r>
              <w:rPr>
                <w:rFonts w:ascii="RR Pioneer" w:hAnsi="RR Pioneer"/>
                <w:color w:val="000000" w:themeColor="text1"/>
              </w:rPr>
              <w:t>e.g.</w:t>
            </w:r>
            <w:proofErr w:type="gramEnd"/>
            <w:r>
              <w:rPr>
                <w:rFonts w:ascii="RR Pioneer" w:hAnsi="RR Pioneer"/>
                <w:color w:val="000000" w:themeColor="text1"/>
              </w:rPr>
              <w:t xml:space="preserve"> glass roofs, corrugated roofs: Risk of fracturing!</w:t>
            </w:r>
          </w:p>
          <w:p w14:paraId="7A112645" w14:textId="77777777" w:rsidR="005833FF" w:rsidRPr="0009008E" w:rsidRDefault="005833FF" w:rsidP="00845D0C">
            <w:pPr>
              <w:rPr>
                <w:rFonts w:ascii="RR Pioneer" w:hAnsi="RR Pioneer"/>
                <w:color w:val="000000" w:themeColor="text1"/>
                <w:szCs w:val="20"/>
              </w:rPr>
            </w:pPr>
            <w:r>
              <w:rPr>
                <w:rFonts w:ascii="RR Pioneer" w:hAnsi="RR Pioneer"/>
                <w:color w:val="000000" w:themeColor="text1"/>
              </w:rPr>
              <w:t xml:space="preserve">Agree safety measures with the </w:t>
            </w:r>
            <w:proofErr w:type="gramStart"/>
            <w:r>
              <w:rPr>
                <w:rFonts w:ascii="RR Pioneer" w:hAnsi="RR Pioneer"/>
                <w:color w:val="000000" w:themeColor="text1"/>
              </w:rPr>
              <w:t>Coordinator</w:t>
            </w:r>
            <w:proofErr w:type="gramEnd"/>
            <w:r>
              <w:rPr>
                <w:rFonts w:ascii="RR Pioneer" w:hAnsi="RR Pioneer"/>
                <w:color w:val="000000" w:themeColor="text1"/>
              </w:rPr>
              <w:t xml:space="preserve">. Openings in floors, </w:t>
            </w:r>
            <w:proofErr w:type="gramStart"/>
            <w:r>
              <w:rPr>
                <w:rFonts w:ascii="RR Pioneer" w:hAnsi="RR Pioneer"/>
                <w:color w:val="000000" w:themeColor="text1"/>
              </w:rPr>
              <w:t>ceilings</w:t>
            </w:r>
            <w:proofErr w:type="gramEnd"/>
            <w:r>
              <w:rPr>
                <w:rFonts w:ascii="RR Pioneer" w:hAnsi="RR Pioneer"/>
                <w:color w:val="000000" w:themeColor="text1"/>
              </w:rPr>
              <w:t xml:space="preserve"> and roof surfaces as well as cavities or pits on sites must have protective features at all times.</w:t>
            </w:r>
          </w:p>
          <w:p w14:paraId="7EF60E90" w14:textId="77777777" w:rsidR="005833FF" w:rsidRPr="003B7129" w:rsidRDefault="005833FF" w:rsidP="00E04795">
            <w:pPr>
              <w:tabs>
                <w:tab w:val="left" w:pos="540"/>
              </w:tabs>
              <w:rPr>
                <w:rFonts w:ascii="RR Pioneer" w:hAnsi="RR Pioneer"/>
                <w:color w:val="000000" w:themeColor="text1"/>
                <w:szCs w:val="20"/>
              </w:rPr>
            </w:pPr>
          </w:p>
        </w:tc>
      </w:tr>
      <w:tr w:rsidR="005833FF" w14:paraId="59FA1E45" w14:textId="77777777" w:rsidTr="00DC2C5E">
        <w:trPr>
          <w:trHeight w:val="1218"/>
        </w:trPr>
        <w:tc>
          <w:tcPr>
            <w:tcW w:w="1496" w:type="dxa"/>
            <w:tcBorders>
              <w:top w:val="nil"/>
              <w:left w:val="nil"/>
              <w:bottom w:val="nil"/>
              <w:right w:val="nil"/>
            </w:tcBorders>
          </w:tcPr>
          <w:p w14:paraId="60BF6C40" w14:textId="77777777" w:rsidR="005833FF" w:rsidRDefault="005833FF" w:rsidP="00E04795">
            <w:pPr>
              <w:jc w:val="center"/>
              <w:rPr>
                <w:rFonts w:ascii="RR Pioneer" w:hAnsi="RR Pioneer"/>
              </w:rPr>
            </w:pPr>
            <w:r>
              <w:rPr>
                <w:rFonts w:ascii="RR Pioneer" w:hAnsi="RR Pioneer"/>
              </w:rPr>
              <w:t>5.3</w:t>
            </w:r>
          </w:p>
          <w:p w14:paraId="2AA8D062" w14:textId="77777777" w:rsidR="005833FF" w:rsidRPr="00D66692" w:rsidRDefault="005833FF" w:rsidP="00E04795">
            <w:pPr>
              <w:rPr>
                <w:rFonts w:ascii="RR Pioneer" w:hAnsi="RR Pioneer"/>
              </w:rPr>
            </w:pPr>
            <w:r>
              <w:rPr>
                <w:rFonts w:ascii="RR Pioneer" w:hAnsi="RR Pioneer"/>
                <w:noProof/>
                <w:color w:val="000000" w:themeColor="text1"/>
              </w:rPr>
              <w:drawing>
                <wp:inline distT="0" distB="0" distL="0" distR="0" wp14:anchorId="61285B53" wp14:editId="64446521">
                  <wp:extent cx="800244" cy="475488"/>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7834" cy="521590"/>
                          </a:xfrm>
                          <a:prstGeom prst="rect">
                            <a:avLst/>
                          </a:prstGeom>
                        </pic:spPr>
                      </pic:pic>
                    </a:graphicData>
                  </a:graphic>
                </wp:inline>
              </w:drawing>
            </w:r>
          </w:p>
        </w:tc>
        <w:tc>
          <w:tcPr>
            <w:tcW w:w="9845" w:type="dxa"/>
            <w:tcBorders>
              <w:top w:val="nil"/>
              <w:left w:val="nil"/>
              <w:bottom w:val="nil"/>
              <w:right w:val="nil"/>
            </w:tcBorders>
          </w:tcPr>
          <w:p w14:paraId="294F001E" w14:textId="77777777" w:rsidR="005833FF" w:rsidRDefault="005833FF" w:rsidP="00E04795">
            <w:pPr>
              <w:rPr>
                <w:rFonts w:ascii="RR Pioneer" w:hAnsi="RR Pioneer"/>
                <w:color w:val="000000" w:themeColor="text1"/>
                <w:szCs w:val="20"/>
              </w:rPr>
            </w:pPr>
            <w:r>
              <w:rPr>
                <w:rFonts w:ascii="RR Pioneer" w:hAnsi="RR Pioneer"/>
                <w:b/>
                <w:color w:val="000000" w:themeColor="text1"/>
              </w:rPr>
              <w:t>Civil engineering work</w:t>
            </w:r>
            <w:r>
              <w:rPr>
                <w:rFonts w:ascii="RR Pioneer" w:hAnsi="RR Pioneer"/>
                <w:color w:val="000000" w:themeColor="text1"/>
              </w:rPr>
              <w:t xml:space="preserve"> (drilling, sawing, excavating etc.) as well as prior to drilling work on buildings: </w:t>
            </w:r>
            <w:r w:rsidR="00845D0C">
              <w:rPr>
                <w:rFonts w:ascii="RR Pioneer" w:hAnsi="RR Pioneer"/>
                <w:color w:val="000000" w:themeColor="text1"/>
              </w:rPr>
              <w:br/>
            </w:r>
            <w:r>
              <w:rPr>
                <w:rFonts w:ascii="RR Pioneer" w:hAnsi="RR Pioneer"/>
                <w:color w:val="000000" w:themeColor="text1"/>
              </w:rPr>
              <w:t xml:space="preserve">The Contractor must request information regarding the position of live cables, water and gas lines, etc. from the relevant specialist department via the </w:t>
            </w:r>
            <w:proofErr w:type="gramStart"/>
            <w:r>
              <w:rPr>
                <w:rFonts w:ascii="RR Pioneer" w:hAnsi="RR Pioneer"/>
                <w:color w:val="000000" w:themeColor="text1"/>
              </w:rPr>
              <w:t>Coordinator</w:t>
            </w:r>
            <w:proofErr w:type="gramEnd"/>
            <w:r>
              <w:rPr>
                <w:rFonts w:ascii="RR Pioneer" w:hAnsi="RR Pioneer"/>
                <w:color w:val="000000" w:themeColor="text1"/>
              </w:rPr>
              <w:t xml:space="preserve">. </w:t>
            </w:r>
          </w:p>
          <w:p w14:paraId="56C4416F" w14:textId="77777777" w:rsidR="005833FF" w:rsidRDefault="005833FF" w:rsidP="00E04795">
            <w:pPr>
              <w:rPr>
                <w:rFonts w:ascii="RR Pioneer" w:hAnsi="RR Pioneer"/>
                <w:color w:val="000000" w:themeColor="text1"/>
                <w:szCs w:val="20"/>
              </w:rPr>
            </w:pPr>
            <w:r>
              <w:rPr>
                <w:rFonts w:ascii="RR Pioneer" w:hAnsi="RR Pioneer"/>
                <w:b/>
                <w:color w:val="000000" w:themeColor="text1"/>
              </w:rPr>
              <w:t>The work is approved by the specialist department.</w:t>
            </w:r>
          </w:p>
          <w:p w14:paraId="420F248D" w14:textId="77777777" w:rsidR="005833FF" w:rsidRPr="007B0877" w:rsidRDefault="005833FF" w:rsidP="00E04795">
            <w:pPr>
              <w:ind w:left="426" w:hanging="426"/>
              <w:rPr>
                <w:rFonts w:ascii="RR Pioneer" w:hAnsi="RR Pioneer"/>
                <w:color w:val="000000" w:themeColor="text1"/>
                <w:szCs w:val="20"/>
              </w:rPr>
            </w:pPr>
          </w:p>
        </w:tc>
      </w:tr>
      <w:tr w:rsidR="005833FF" w14:paraId="5D14D2AA" w14:textId="77777777" w:rsidTr="00DC2C5E">
        <w:tc>
          <w:tcPr>
            <w:tcW w:w="1496" w:type="dxa"/>
            <w:tcBorders>
              <w:top w:val="nil"/>
              <w:left w:val="nil"/>
              <w:bottom w:val="nil"/>
              <w:right w:val="nil"/>
            </w:tcBorders>
          </w:tcPr>
          <w:p w14:paraId="6B68303B" w14:textId="77777777" w:rsidR="005833FF" w:rsidRPr="00D66692" w:rsidRDefault="005833FF" w:rsidP="00704167">
            <w:pPr>
              <w:jc w:val="center"/>
              <w:rPr>
                <w:rFonts w:ascii="RR Pioneer" w:hAnsi="RR Pioneer"/>
              </w:rPr>
            </w:pPr>
            <w:r>
              <w:rPr>
                <w:rFonts w:ascii="RR Pioneer" w:hAnsi="RR Pioneer"/>
              </w:rPr>
              <w:t>5.4</w:t>
            </w:r>
          </w:p>
        </w:tc>
        <w:tc>
          <w:tcPr>
            <w:tcW w:w="9845" w:type="dxa"/>
            <w:tcBorders>
              <w:top w:val="nil"/>
              <w:left w:val="nil"/>
              <w:bottom w:val="nil"/>
              <w:right w:val="nil"/>
            </w:tcBorders>
          </w:tcPr>
          <w:p w14:paraId="170F283E" w14:textId="77777777" w:rsidR="005833FF" w:rsidRDefault="005833FF" w:rsidP="00845D0C">
            <w:pPr>
              <w:rPr>
                <w:rFonts w:ascii="RR Pioneer" w:hAnsi="RR Pioneer"/>
                <w:color w:val="000000" w:themeColor="text1"/>
                <w:szCs w:val="20"/>
              </w:rPr>
            </w:pPr>
            <w:r>
              <w:rPr>
                <w:rFonts w:ascii="RR Pioneer" w:hAnsi="RR Pioneer"/>
                <w:b/>
                <w:color w:val="000000" w:themeColor="text1"/>
              </w:rPr>
              <w:t>Energy channels</w:t>
            </w:r>
            <w:r>
              <w:rPr>
                <w:rFonts w:ascii="RR Pioneer" w:hAnsi="RR Pioneer"/>
                <w:color w:val="000000" w:themeColor="text1"/>
              </w:rPr>
              <w:t xml:space="preserve"> may only be entered while wearing a protective helmet or protective cap and an emergency light.</w:t>
            </w:r>
          </w:p>
          <w:p w14:paraId="3B87A013" w14:textId="77777777" w:rsidR="005833FF" w:rsidRPr="0009008E" w:rsidRDefault="005833FF" w:rsidP="00E04795">
            <w:pPr>
              <w:ind w:left="426" w:hanging="426"/>
              <w:rPr>
                <w:rFonts w:ascii="RR Pioneer" w:hAnsi="RR Pioneer"/>
                <w:color w:val="000000" w:themeColor="text1"/>
                <w:szCs w:val="20"/>
              </w:rPr>
            </w:pPr>
          </w:p>
        </w:tc>
      </w:tr>
      <w:tr w:rsidR="005833FF" w14:paraId="0A96CC4C" w14:textId="77777777" w:rsidTr="00DC2C5E">
        <w:tc>
          <w:tcPr>
            <w:tcW w:w="1496" w:type="dxa"/>
            <w:tcBorders>
              <w:top w:val="nil"/>
              <w:left w:val="nil"/>
              <w:bottom w:val="nil"/>
              <w:right w:val="nil"/>
            </w:tcBorders>
          </w:tcPr>
          <w:p w14:paraId="02E2B4D4" w14:textId="77777777" w:rsidR="005833FF" w:rsidRDefault="005833FF" w:rsidP="00704167">
            <w:pPr>
              <w:jc w:val="center"/>
              <w:rPr>
                <w:rFonts w:ascii="RR Pioneer" w:hAnsi="RR Pioneer"/>
              </w:rPr>
            </w:pPr>
            <w:r>
              <w:rPr>
                <w:rFonts w:ascii="RR Pioneer" w:hAnsi="RR Pioneer"/>
              </w:rPr>
              <w:t>5.5</w:t>
            </w:r>
          </w:p>
        </w:tc>
        <w:tc>
          <w:tcPr>
            <w:tcW w:w="9845" w:type="dxa"/>
            <w:tcBorders>
              <w:top w:val="nil"/>
              <w:left w:val="nil"/>
              <w:bottom w:val="nil"/>
              <w:right w:val="nil"/>
            </w:tcBorders>
          </w:tcPr>
          <w:p w14:paraId="4E3FE02A" w14:textId="77777777" w:rsidR="005833FF" w:rsidRDefault="005833FF" w:rsidP="00E04795">
            <w:pPr>
              <w:ind w:left="426" w:hanging="426"/>
              <w:rPr>
                <w:rFonts w:ascii="RR Pioneer" w:hAnsi="RR Pioneer"/>
                <w:color w:val="000000" w:themeColor="text1"/>
                <w:szCs w:val="20"/>
              </w:rPr>
            </w:pPr>
            <w:r>
              <w:rPr>
                <w:rFonts w:ascii="RR Pioneer" w:hAnsi="RR Pioneer"/>
                <w:b/>
                <w:color w:val="000000" w:themeColor="text1"/>
              </w:rPr>
              <w:t xml:space="preserve">Working in isolation </w:t>
            </w:r>
            <w:r>
              <w:rPr>
                <w:rFonts w:ascii="RR Pioneer" w:hAnsi="RR Pioneer"/>
                <w:color w:val="000000" w:themeColor="text1"/>
              </w:rPr>
              <w:t xml:space="preserve">must be avoided wherever possible. Where it is necessary to work alone, the </w:t>
            </w:r>
          </w:p>
          <w:p w14:paraId="0387791D" w14:textId="77777777" w:rsidR="005833FF" w:rsidRDefault="005833FF" w:rsidP="00845D0C">
            <w:pPr>
              <w:rPr>
                <w:rFonts w:ascii="RR Pioneer" w:hAnsi="RR Pioneer"/>
                <w:color w:val="000000" w:themeColor="text1"/>
                <w:szCs w:val="20"/>
              </w:rPr>
            </w:pPr>
            <w:r>
              <w:rPr>
                <w:rFonts w:ascii="RR Pioneer" w:hAnsi="RR Pioneer"/>
                <w:color w:val="000000" w:themeColor="text1"/>
              </w:rPr>
              <w:t>Coordinator must be informed of this. Alternative measures are to be planned and implemented by the Contractor.</w:t>
            </w:r>
          </w:p>
          <w:p w14:paraId="7F3E0D72" w14:textId="77777777" w:rsidR="005833FF" w:rsidRPr="007B0877" w:rsidRDefault="005833FF" w:rsidP="00E04795">
            <w:pPr>
              <w:ind w:left="426" w:hanging="426"/>
              <w:rPr>
                <w:rFonts w:ascii="RR Pioneer" w:hAnsi="RR Pioneer"/>
                <w:color w:val="000000" w:themeColor="text1"/>
                <w:szCs w:val="20"/>
              </w:rPr>
            </w:pPr>
          </w:p>
        </w:tc>
      </w:tr>
      <w:tr w:rsidR="003324E1" w14:paraId="482BF1C0" w14:textId="77777777" w:rsidTr="00DC2C5E">
        <w:tc>
          <w:tcPr>
            <w:tcW w:w="1496" w:type="dxa"/>
            <w:tcBorders>
              <w:top w:val="nil"/>
              <w:left w:val="nil"/>
              <w:bottom w:val="nil"/>
              <w:right w:val="nil"/>
            </w:tcBorders>
          </w:tcPr>
          <w:p w14:paraId="56283914" w14:textId="77777777" w:rsidR="003324E1" w:rsidRDefault="003324E1" w:rsidP="00E04795">
            <w:pPr>
              <w:jc w:val="center"/>
              <w:rPr>
                <w:rFonts w:ascii="RR Pioneer" w:hAnsi="RR Pioneer"/>
              </w:rPr>
            </w:pPr>
            <w:r>
              <w:rPr>
                <w:rFonts w:ascii="RR Pioneer" w:hAnsi="RR Pioneer"/>
              </w:rPr>
              <w:t>5.6</w:t>
            </w:r>
          </w:p>
          <w:p w14:paraId="60229A51" w14:textId="77777777" w:rsidR="003324E1" w:rsidRDefault="003324E1" w:rsidP="00E04795">
            <w:pPr>
              <w:jc w:val="center"/>
              <w:rPr>
                <w:rFonts w:ascii="RR Pioneer" w:hAnsi="RR Pioneer"/>
              </w:rPr>
            </w:pPr>
            <w:r>
              <w:rPr>
                <w:noProof/>
              </w:rPr>
              <w:drawing>
                <wp:inline distT="0" distB="0" distL="0" distR="0" wp14:anchorId="2EE884FF" wp14:editId="2942F498">
                  <wp:extent cx="782776" cy="541325"/>
                  <wp:effectExtent l="0" t="0" r="0" b="0"/>
                  <wp:docPr id="65" name="Grafik 22">
                    <a:extLst xmlns:a="http://schemas.openxmlformats.org/drawingml/2006/main">
                      <a:ext uri="{FF2B5EF4-FFF2-40B4-BE49-F238E27FC236}">
                        <a16:creationId xmlns:a16="http://schemas.microsoft.com/office/drawing/2014/main" id="{BF5355B9-B520-43B2-8505-BE7CAF449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BF5355B9-B520-43B2-8505-BE7CAF449747}"/>
                              </a:ext>
                            </a:extLst>
                          </pic:cNvPr>
                          <pic:cNvPicPr>
                            <a:picLocks noChangeAspect="1"/>
                          </pic:cNvPicPr>
                        </pic:nvPicPr>
                        <pic:blipFill>
                          <a:blip r:embed="rId31"/>
                          <a:stretch>
                            <a:fillRect/>
                          </a:stretch>
                        </pic:blipFill>
                        <pic:spPr>
                          <a:xfrm>
                            <a:off x="0" y="0"/>
                            <a:ext cx="873812" cy="604281"/>
                          </a:xfrm>
                          <a:prstGeom prst="rect">
                            <a:avLst/>
                          </a:prstGeom>
                        </pic:spPr>
                      </pic:pic>
                    </a:graphicData>
                  </a:graphic>
                </wp:inline>
              </w:drawing>
            </w:r>
          </w:p>
        </w:tc>
        <w:tc>
          <w:tcPr>
            <w:tcW w:w="9845" w:type="dxa"/>
            <w:tcBorders>
              <w:top w:val="nil"/>
              <w:left w:val="nil"/>
              <w:bottom w:val="nil"/>
              <w:right w:val="nil"/>
            </w:tcBorders>
          </w:tcPr>
          <w:p w14:paraId="2A86FE67" w14:textId="77777777" w:rsidR="003324E1" w:rsidRDefault="003324E1" w:rsidP="00845D0C">
            <w:pPr>
              <w:rPr>
                <w:rFonts w:ascii="RR Pioneer" w:hAnsi="RR Pioneer"/>
                <w:color w:val="000000" w:themeColor="text1"/>
                <w:szCs w:val="20"/>
              </w:rPr>
            </w:pPr>
            <w:r>
              <w:rPr>
                <w:rFonts w:ascii="RR Pioneer" w:hAnsi="RR Pioneer"/>
                <w:color w:val="000000" w:themeColor="text1"/>
              </w:rPr>
              <w:t xml:space="preserve">Scaffolding: The scaffolding contractor (competent/qualified person) must attach a permanently visible </w:t>
            </w:r>
            <w:r>
              <w:rPr>
                <w:rFonts w:ascii="RR Pioneer" w:hAnsi="RR Pioneer"/>
                <w:b/>
                <w:color w:val="000000" w:themeColor="text1"/>
              </w:rPr>
              <w:t>approval certificate</w:t>
            </w:r>
            <w:r>
              <w:rPr>
                <w:rFonts w:ascii="RR Pioneer" w:hAnsi="RR Pioneer"/>
                <w:color w:val="000000" w:themeColor="text1"/>
              </w:rPr>
              <w:t xml:space="preserve"> on the scaffolding. This is the only scaffolding that is allowed to be walked upon. </w:t>
            </w:r>
          </w:p>
          <w:p w14:paraId="17DA7B41" w14:textId="77777777" w:rsidR="003324E1" w:rsidRDefault="003324E1" w:rsidP="00E04795">
            <w:pPr>
              <w:rPr>
                <w:rFonts w:ascii="RR Pioneer" w:hAnsi="RR Pioneer"/>
                <w:color w:val="000000" w:themeColor="text1"/>
                <w:szCs w:val="20"/>
              </w:rPr>
            </w:pPr>
            <w:r>
              <w:rPr>
                <w:rFonts w:ascii="RR Pioneer" w:hAnsi="RR Pioneer"/>
                <w:color w:val="000000" w:themeColor="text1"/>
              </w:rPr>
              <w:t xml:space="preserve">Changes to scaffolding may only be made by the </w:t>
            </w:r>
            <w:r>
              <w:rPr>
                <w:rFonts w:ascii="RR Pioneer" w:hAnsi="RR Pioneer"/>
                <w:b/>
                <w:color w:val="000000" w:themeColor="text1"/>
              </w:rPr>
              <w:t>scaffolding contractor</w:t>
            </w:r>
            <w:r>
              <w:rPr>
                <w:rFonts w:ascii="RR Pioneer" w:hAnsi="RR Pioneer"/>
                <w:color w:val="000000" w:themeColor="text1"/>
              </w:rPr>
              <w:t>.</w:t>
            </w:r>
          </w:p>
          <w:p w14:paraId="33B72B2E" w14:textId="77777777" w:rsidR="003324E1" w:rsidRDefault="003324E1" w:rsidP="00E04795">
            <w:pPr>
              <w:rPr>
                <w:rFonts w:ascii="RR Pioneer" w:hAnsi="RR Pioneer"/>
                <w:color w:val="000000" w:themeColor="text1"/>
              </w:rPr>
            </w:pPr>
            <w:r>
              <w:rPr>
                <w:rFonts w:ascii="RR Pioneer" w:hAnsi="RR Pioneer"/>
                <w:color w:val="000000" w:themeColor="text1"/>
              </w:rPr>
              <w:t>Unless completely closed scaffolding is used, work on the scaffolding must not be carried out while work is in progress below.</w:t>
            </w:r>
            <w:r>
              <w:rPr>
                <w:rFonts w:ascii="RR Pioneer" w:hAnsi="RR Pioneer"/>
                <w:b/>
                <w:color w:val="000000" w:themeColor="text1"/>
              </w:rPr>
              <w:t xml:space="preserve"> </w:t>
            </w:r>
            <w:r>
              <w:rPr>
                <w:rFonts w:ascii="RR Pioneer" w:hAnsi="RR Pioneer"/>
                <w:color w:val="000000" w:themeColor="text1"/>
              </w:rPr>
              <w:t xml:space="preserve"> Fully enclosed scaffolding areas are excluded from this requirement.</w:t>
            </w:r>
          </w:p>
          <w:p w14:paraId="6A179D66" w14:textId="77777777" w:rsidR="00DF1117" w:rsidRPr="003324E1" w:rsidRDefault="00DF1117" w:rsidP="00E04795">
            <w:pPr>
              <w:rPr>
                <w:rFonts w:ascii="RR Pioneer" w:hAnsi="RR Pioneer"/>
                <w:b/>
                <w:bCs/>
                <w:color w:val="000000" w:themeColor="text1"/>
                <w:szCs w:val="20"/>
              </w:rPr>
            </w:pPr>
          </w:p>
          <w:p w14:paraId="150050E4" w14:textId="77777777" w:rsidR="003324E1" w:rsidRPr="000A018F" w:rsidRDefault="003324E1" w:rsidP="00E04795">
            <w:pPr>
              <w:ind w:left="426" w:hanging="426"/>
              <w:rPr>
                <w:rFonts w:ascii="RR Pioneer" w:hAnsi="RR Pioneer"/>
                <w:color w:val="000000" w:themeColor="text1"/>
                <w:szCs w:val="20"/>
              </w:rPr>
            </w:pPr>
          </w:p>
        </w:tc>
      </w:tr>
      <w:tr w:rsidR="003324E1" w14:paraId="3A6CE0EA" w14:textId="77777777" w:rsidTr="00DC2C5E">
        <w:tc>
          <w:tcPr>
            <w:tcW w:w="1496" w:type="dxa"/>
            <w:tcBorders>
              <w:top w:val="nil"/>
              <w:left w:val="nil"/>
              <w:bottom w:val="nil"/>
              <w:right w:val="nil"/>
            </w:tcBorders>
          </w:tcPr>
          <w:p w14:paraId="58E6320F" w14:textId="77777777" w:rsidR="003324E1" w:rsidRDefault="003324E1" w:rsidP="00E04795">
            <w:pPr>
              <w:jc w:val="center"/>
              <w:rPr>
                <w:rFonts w:ascii="RR Pioneer" w:hAnsi="RR Pioneer"/>
              </w:rPr>
            </w:pPr>
            <w:r>
              <w:rPr>
                <w:rFonts w:ascii="RR Pioneer" w:hAnsi="RR Pioneer"/>
              </w:rPr>
              <w:lastRenderedPageBreak/>
              <w:t>5.7</w:t>
            </w:r>
          </w:p>
          <w:p w14:paraId="121B4517" w14:textId="77777777" w:rsidR="003324E1" w:rsidRDefault="003324E1" w:rsidP="00E04795">
            <w:pPr>
              <w:jc w:val="center"/>
              <w:rPr>
                <w:rFonts w:ascii="RR Pioneer" w:hAnsi="RR Pioneer"/>
              </w:rPr>
            </w:pPr>
            <w:r>
              <w:rPr>
                <w:rFonts w:ascii="RR Pioneer" w:hAnsi="RR Pioneer"/>
                <w:noProof/>
                <w:sz w:val="24"/>
              </w:rPr>
              <w:drawing>
                <wp:inline distT="0" distB="0" distL="0" distR="0" wp14:anchorId="08AE296A" wp14:editId="1C7771D8">
                  <wp:extent cx="512445" cy="304553"/>
                  <wp:effectExtent l="0" t="0" r="190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164" b="14618"/>
                          <a:stretch/>
                        </pic:blipFill>
                        <pic:spPr bwMode="auto">
                          <a:xfrm>
                            <a:off x="0" y="0"/>
                            <a:ext cx="593521" cy="352737"/>
                          </a:xfrm>
                          <a:prstGeom prst="rect">
                            <a:avLst/>
                          </a:prstGeom>
                          <a:ln>
                            <a:noFill/>
                          </a:ln>
                          <a:extLst>
                            <a:ext uri="{53640926-AAD7-44D8-BBD7-CCE9431645EC}">
                              <a14:shadowObscured xmlns:a14="http://schemas.microsoft.com/office/drawing/2010/main"/>
                            </a:ext>
                          </a:extLst>
                        </pic:spPr>
                      </pic:pic>
                    </a:graphicData>
                  </a:graphic>
                </wp:inline>
              </w:drawing>
            </w:r>
          </w:p>
        </w:tc>
        <w:tc>
          <w:tcPr>
            <w:tcW w:w="9845" w:type="dxa"/>
            <w:tcBorders>
              <w:top w:val="nil"/>
              <w:left w:val="nil"/>
              <w:bottom w:val="nil"/>
              <w:right w:val="nil"/>
            </w:tcBorders>
          </w:tcPr>
          <w:p w14:paraId="3B363C74" w14:textId="77777777" w:rsidR="003324E1" w:rsidRDefault="003324E1" w:rsidP="00845D0C">
            <w:pPr>
              <w:rPr>
                <w:rFonts w:ascii="RR Pioneer" w:hAnsi="RR Pioneer"/>
                <w:color w:val="000000" w:themeColor="text1"/>
                <w:szCs w:val="20"/>
              </w:rPr>
            </w:pPr>
            <w:r>
              <w:rPr>
                <w:rFonts w:ascii="RR Pioneer" w:hAnsi="RR Pioneer"/>
                <w:b/>
                <w:color w:val="000000" w:themeColor="text1"/>
              </w:rPr>
              <w:t>Extreme noise pollution:</w:t>
            </w:r>
            <w:r>
              <w:rPr>
                <w:rFonts w:ascii="RR Pioneer" w:hAnsi="RR Pioneer"/>
                <w:color w:val="000000" w:themeColor="text1"/>
              </w:rPr>
              <w:t xml:space="preserve"> Inform the Coordinator in due time </w:t>
            </w:r>
            <w:proofErr w:type="gramStart"/>
            <w:r>
              <w:rPr>
                <w:rFonts w:ascii="RR Pioneer" w:hAnsi="RR Pioneer"/>
                <w:color w:val="000000" w:themeColor="text1"/>
              </w:rPr>
              <w:t>in order to</w:t>
            </w:r>
            <w:proofErr w:type="gramEnd"/>
            <w:r>
              <w:rPr>
                <w:rFonts w:ascii="RR Pioneer" w:hAnsi="RR Pioneer"/>
                <w:color w:val="000000" w:themeColor="text1"/>
              </w:rPr>
              <w:t xml:space="preserve"> define suitable noise protection measures.</w:t>
            </w:r>
          </w:p>
          <w:p w14:paraId="2AB9F15A" w14:textId="77777777" w:rsidR="00693397" w:rsidRPr="0009008E" w:rsidRDefault="00693397" w:rsidP="00E04795">
            <w:pPr>
              <w:ind w:left="426" w:hanging="426"/>
              <w:rPr>
                <w:rFonts w:ascii="RR Pioneer" w:hAnsi="RR Pioneer"/>
                <w:color w:val="000000" w:themeColor="text1"/>
                <w:szCs w:val="20"/>
              </w:rPr>
            </w:pPr>
          </w:p>
        </w:tc>
      </w:tr>
      <w:tr w:rsidR="003324E1" w14:paraId="5C8A5583" w14:textId="77777777" w:rsidTr="00DC2C5E">
        <w:trPr>
          <w:trHeight w:val="1179"/>
        </w:trPr>
        <w:tc>
          <w:tcPr>
            <w:tcW w:w="1496" w:type="dxa"/>
            <w:tcBorders>
              <w:top w:val="nil"/>
              <w:left w:val="nil"/>
              <w:bottom w:val="nil"/>
              <w:right w:val="nil"/>
            </w:tcBorders>
          </w:tcPr>
          <w:p w14:paraId="7DFD34F7" w14:textId="77777777" w:rsidR="003324E1" w:rsidRDefault="003324E1" w:rsidP="00E04795">
            <w:pPr>
              <w:jc w:val="center"/>
              <w:rPr>
                <w:rFonts w:ascii="RR Pioneer" w:hAnsi="RR Pioneer"/>
              </w:rPr>
            </w:pPr>
            <w:r>
              <w:rPr>
                <w:rFonts w:ascii="RR Pioneer" w:hAnsi="RR Pioneer"/>
              </w:rPr>
              <w:t>5.8</w:t>
            </w:r>
          </w:p>
          <w:p w14:paraId="75E5DE44"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2D5736FF" wp14:editId="05E5B213">
                  <wp:extent cx="508474" cy="488950"/>
                  <wp:effectExtent l="0" t="0" r="6350" b="635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70" cy="522122"/>
                          </a:xfrm>
                          <a:prstGeom prst="rect">
                            <a:avLst/>
                          </a:prstGeom>
                        </pic:spPr>
                      </pic:pic>
                    </a:graphicData>
                  </a:graphic>
                </wp:inline>
              </w:drawing>
            </w:r>
          </w:p>
        </w:tc>
        <w:tc>
          <w:tcPr>
            <w:tcW w:w="9845" w:type="dxa"/>
            <w:tcBorders>
              <w:top w:val="nil"/>
              <w:left w:val="nil"/>
              <w:bottom w:val="nil"/>
              <w:right w:val="nil"/>
            </w:tcBorders>
          </w:tcPr>
          <w:p w14:paraId="0E8CBE55" w14:textId="77777777" w:rsidR="003324E1" w:rsidRDefault="003324E1" w:rsidP="00E04795">
            <w:pPr>
              <w:ind w:left="426" w:hanging="426"/>
              <w:rPr>
                <w:rFonts w:ascii="RR Pioneer" w:hAnsi="RR Pioneer"/>
                <w:color w:val="000000" w:themeColor="text1"/>
                <w:szCs w:val="20"/>
              </w:rPr>
            </w:pPr>
            <w:r>
              <w:rPr>
                <w:rFonts w:ascii="RR Pioneer" w:hAnsi="RR Pioneer"/>
                <w:b/>
                <w:color w:val="000000" w:themeColor="text1"/>
              </w:rPr>
              <w:t>Prior to working in containers and confined spaces,</w:t>
            </w:r>
            <w:r>
              <w:rPr>
                <w:rFonts w:ascii="RR Pioneer" w:hAnsi="RR Pioneer"/>
                <w:color w:val="000000" w:themeColor="text1"/>
              </w:rPr>
              <w:t xml:space="preserve"> written approval </w:t>
            </w:r>
          </w:p>
          <w:p w14:paraId="486E7E72" w14:textId="77777777" w:rsidR="003324E1" w:rsidRDefault="003324E1" w:rsidP="00E04795">
            <w:pPr>
              <w:ind w:left="426" w:hanging="426"/>
              <w:rPr>
                <w:rFonts w:ascii="RR Pioneer" w:hAnsi="RR Pioneer"/>
                <w:color w:val="000000" w:themeColor="text1"/>
                <w:szCs w:val="20"/>
              </w:rPr>
            </w:pPr>
            <w:r>
              <w:rPr>
                <w:rFonts w:ascii="RR Pioneer" w:hAnsi="RR Pioneer"/>
                <w:b/>
                <w:color w:val="0070C0"/>
              </w:rPr>
              <w:t>(</w:t>
            </w:r>
            <w:proofErr w:type="gramStart"/>
            <w:r>
              <w:rPr>
                <w:rFonts w:ascii="RR Pioneer" w:hAnsi="RR Pioneer"/>
                <w:b/>
                <w:color w:val="0070C0"/>
              </w:rPr>
              <w:t>i.e.</w:t>
            </w:r>
            <w:proofErr w:type="gramEnd"/>
            <w:r>
              <w:rPr>
                <w:rFonts w:ascii="RR Pioneer" w:hAnsi="RR Pioneer"/>
                <w:b/>
                <w:color w:val="0070C0"/>
              </w:rPr>
              <w:t xml:space="preserve"> a permit)</w:t>
            </w:r>
            <w:r>
              <w:rPr>
                <w:rFonts w:ascii="RR Pioneer" w:hAnsi="RR Pioneer"/>
                <w:color w:val="0070C0"/>
              </w:rPr>
              <w:t xml:space="preserve"> </w:t>
            </w:r>
            <w:r>
              <w:rPr>
                <w:rFonts w:ascii="RR Pioneer" w:hAnsi="RR Pioneer"/>
                <w:color w:val="000000" w:themeColor="text1"/>
              </w:rPr>
              <w:t>must be obtained via the Coordinator.</w:t>
            </w:r>
          </w:p>
          <w:p w14:paraId="51F5C4C3" w14:textId="77777777" w:rsidR="003324E1" w:rsidRPr="0009008E" w:rsidRDefault="003324E1" w:rsidP="00E04795">
            <w:pPr>
              <w:spacing w:after="200" w:line="276" w:lineRule="auto"/>
              <w:rPr>
                <w:rFonts w:ascii="RR Pioneer" w:hAnsi="RR Pioneer"/>
                <w:color w:val="000000" w:themeColor="text1"/>
                <w:szCs w:val="20"/>
              </w:rPr>
            </w:pPr>
            <w:r>
              <w:rPr>
                <w:rFonts w:ascii="RR Pioneer" w:hAnsi="RR Pioneer"/>
                <w:color w:val="000000" w:themeColor="text1"/>
              </w:rPr>
              <w:t xml:space="preserve"> </w:t>
            </w:r>
          </w:p>
        </w:tc>
      </w:tr>
      <w:tr w:rsidR="003324E1" w14:paraId="6CCE97D0" w14:textId="77777777" w:rsidTr="00DC2C5E">
        <w:trPr>
          <w:trHeight w:val="1184"/>
        </w:trPr>
        <w:tc>
          <w:tcPr>
            <w:tcW w:w="1496" w:type="dxa"/>
            <w:tcBorders>
              <w:top w:val="nil"/>
              <w:left w:val="nil"/>
              <w:bottom w:val="nil"/>
              <w:right w:val="nil"/>
            </w:tcBorders>
          </w:tcPr>
          <w:p w14:paraId="41FF7947" w14:textId="77777777" w:rsidR="003324E1" w:rsidRDefault="003324E1" w:rsidP="00E04795">
            <w:pPr>
              <w:jc w:val="center"/>
              <w:rPr>
                <w:rFonts w:ascii="RR Pioneer" w:hAnsi="RR Pioneer"/>
              </w:rPr>
            </w:pPr>
            <w:r>
              <w:rPr>
                <w:rFonts w:ascii="RR Pioneer" w:hAnsi="RR Pioneer"/>
              </w:rPr>
              <w:t>5.9</w:t>
            </w:r>
          </w:p>
        </w:tc>
        <w:tc>
          <w:tcPr>
            <w:tcW w:w="9845" w:type="dxa"/>
            <w:tcBorders>
              <w:top w:val="nil"/>
              <w:left w:val="nil"/>
              <w:bottom w:val="nil"/>
              <w:right w:val="nil"/>
            </w:tcBorders>
          </w:tcPr>
          <w:p w14:paraId="00DC67D9" w14:textId="165B5A6E" w:rsidR="003324E1" w:rsidRDefault="003324E1" w:rsidP="00C6472A">
            <w:pPr>
              <w:rPr>
                <w:rFonts w:ascii="RR Pioneer" w:hAnsi="RR Pioneer"/>
                <w:color w:val="000000" w:themeColor="text1"/>
                <w:szCs w:val="20"/>
              </w:rPr>
            </w:pPr>
            <w:r w:rsidRPr="000A5253">
              <w:rPr>
                <w:rFonts w:ascii="RR Pioneer" w:hAnsi="RR Pioneer"/>
                <w:color w:val="000000" w:themeColor="text1"/>
              </w:rPr>
              <w:t>If</w:t>
            </w:r>
            <w:r w:rsidRPr="000A5253">
              <w:rPr>
                <w:rFonts w:ascii="RR Pioneer" w:hAnsi="RR Pioneer"/>
                <w:b/>
                <w:bCs/>
                <w:color w:val="000000" w:themeColor="text1"/>
              </w:rPr>
              <w:t xml:space="preserve"> "site huts"</w:t>
            </w:r>
            <w:r>
              <w:rPr>
                <w:rFonts w:ascii="RR Pioneer" w:hAnsi="RR Pioneer"/>
                <w:color w:val="000000" w:themeColor="text1"/>
              </w:rPr>
              <w:t xml:space="preserve"> (daytime shelters, etc.) are to be erected, the Contractor must obtain prior approval from the </w:t>
            </w:r>
            <w:proofErr w:type="gramStart"/>
            <w:r>
              <w:rPr>
                <w:rFonts w:ascii="RR Pioneer" w:hAnsi="RR Pioneer"/>
                <w:color w:val="000000" w:themeColor="text1"/>
              </w:rPr>
              <w:t>Coordinator</w:t>
            </w:r>
            <w:proofErr w:type="gramEnd"/>
            <w:r>
              <w:rPr>
                <w:rFonts w:ascii="RR Pioneer" w:hAnsi="RR Pioneer"/>
                <w:color w:val="000000" w:themeColor="text1"/>
              </w:rPr>
              <w:t xml:space="preserve">. The legal requirements for such buildings (Workplace Regulations) must be complied with. Connections to </w:t>
            </w:r>
            <w:r w:rsidR="009F5E46">
              <w:rPr>
                <w:rFonts w:ascii="RR Pioneer" w:hAnsi="RR Pioneer"/>
                <w:color w:val="000000" w:themeColor="text1"/>
              </w:rPr>
              <w:t>office</w:t>
            </w:r>
            <w:r>
              <w:rPr>
                <w:rFonts w:ascii="RR Pioneer" w:hAnsi="RR Pioneer"/>
                <w:color w:val="000000" w:themeColor="text1"/>
              </w:rPr>
              <w:t xml:space="preserve"> infrastructure (power, water, etc.) must be requested via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22889526" w14:textId="77777777" w:rsidR="003324E1" w:rsidRPr="00435AD6" w:rsidRDefault="003324E1" w:rsidP="00E04795">
            <w:pPr>
              <w:ind w:left="426" w:hanging="426"/>
              <w:rPr>
                <w:rFonts w:ascii="RR Pioneer" w:hAnsi="RR Pioneer"/>
                <w:color w:val="000000" w:themeColor="text1"/>
                <w:szCs w:val="20"/>
              </w:rPr>
            </w:pPr>
          </w:p>
        </w:tc>
      </w:tr>
      <w:tr w:rsidR="003324E1" w14:paraId="38AB9916" w14:textId="77777777" w:rsidTr="00DC2C5E">
        <w:tc>
          <w:tcPr>
            <w:tcW w:w="1496" w:type="dxa"/>
            <w:tcBorders>
              <w:top w:val="nil"/>
              <w:left w:val="nil"/>
              <w:bottom w:val="nil"/>
              <w:right w:val="nil"/>
            </w:tcBorders>
          </w:tcPr>
          <w:p w14:paraId="4CA2F711" w14:textId="77777777" w:rsidR="003324E1" w:rsidRDefault="003324E1" w:rsidP="00E04795">
            <w:pPr>
              <w:jc w:val="center"/>
              <w:rPr>
                <w:rFonts w:ascii="RR Pioneer" w:hAnsi="RR Pioneer"/>
              </w:rPr>
            </w:pPr>
            <w:r>
              <w:rPr>
                <w:rFonts w:ascii="RR Pioneer" w:hAnsi="RR Pioneer"/>
              </w:rPr>
              <w:t>5.10</w:t>
            </w:r>
          </w:p>
        </w:tc>
        <w:tc>
          <w:tcPr>
            <w:tcW w:w="9845" w:type="dxa"/>
            <w:tcBorders>
              <w:top w:val="nil"/>
              <w:left w:val="nil"/>
              <w:bottom w:val="nil"/>
              <w:right w:val="nil"/>
            </w:tcBorders>
          </w:tcPr>
          <w:p w14:paraId="22ED2A02"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The use of gas-heated or otherwise </w:t>
            </w:r>
            <w:r>
              <w:rPr>
                <w:rFonts w:ascii="RR Pioneer" w:hAnsi="RR Pioneer"/>
                <w:b/>
                <w:color w:val="000000" w:themeColor="text1"/>
              </w:rPr>
              <w:t>heated tar boilers</w:t>
            </w:r>
            <w:r>
              <w:rPr>
                <w:rFonts w:ascii="RR Pioneer" w:hAnsi="RR Pioneer"/>
                <w:color w:val="000000" w:themeColor="text1"/>
              </w:rPr>
              <w:t xml:space="preserve"> is not permitted on roof surfaces.</w:t>
            </w:r>
          </w:p>
          <w:p w14:paraId="7F71589A" w14:textId="77777777" w:rsidR="003324E1" w:rsidRPr="00435AD6" w:rsidRDefault="003324E1" w:rsidP="00845D0C">
            <w:pPr>
              <w:rPr>
                <w:rFonts w:ascii="RR Pioneer" w:hAnsi="RR Pioneer"/>
                <w:color w:val="000000" w:themeColor="text1"/>
                <w:szCs w:val="20"/>
              </w:rPr>
            </w:pPr>
            <w:r>
              <w:rPr>
                <w:rFonts w:ascii="RR Pioneer" w:hAnsi="RR Pioneer"/>
                <w:color w:val="000000" w:themeColor="text1"/>
              </w:rPr>
              <w:t>Fire extinguishers must be kept within easy reach when using tar boilers. Observe the installation instructions!</w:t>
            </w:r>
          </w:p>
          <w:p w14:paraId="3A610FE5" w14:textId="77777777" w:rsidR="003324E1" w:rsidRPr="00435AD6" w:rsidRDefault="003324E1" w:rsidP="00E04795">
            <w:pPr>
              <w:ind w:left="426" w:hanging="426"/>
              <w:rPr>
                <w:rFonts w:ascii="RR Pioneer" w:hAnsi="RR Pioneer"/>
                <w:color w:val="000000" w:themeColor="text1"/>
                <w:szCs w:val="20"/>
              </w:rPr>
            </w:pPr>
          </w:p>
        </w:tc>
      </w:tr>
      <w:tr w:rsidR="003324E1" w14:paraId="0024A8CE" w14:textId="77777777" w:rsidTr="00DC2C5E">
        <w:tc>
          <w:tcPr>
            <w:tcW w:w="1496" w:type="dxa"/>
            <w:tcBorders>
              <w:top w:val="nil"/>
              <w:left w:val="nil"/>
              <w:bottom w:val="nil"/>
              <w:right w:val="nil"/>
            </w:tcBorders>
            <w:vAlign w:val="center"/>
          </w:tcPr>
          <w:p w14:paraId="2A1CB31E" w14:textId="77777777" w:rsidR="003324E1" w:rsidRDefault="003324E1" w:rsidP="00E04795">
            <w:pPr>
              <w:jc w:val="center"/>
              <w:rPr>
                <w:rFonts w:ascii="RR Pioneer" w:hAnsi="RR Pioneer"/>
              </w:rPr>
            </w:pPr>
            <w:r>
              <w:rPr>
                <w:noProof/>
              </w:rPr>
              <w:drawing>
                <wp:anchor distT="0" distB="0" distL="114300" distR="114300" simplePos="0" relativeHeight="251735040" behindDoc="0" locked="0" layoutInCell="1" allowOverlap="1" wp14:anchorId="57ED49C9" wp14:editId="4534776A">
                  <wp:simplePos x="0" y="0"/>
                  <wp:positionH relativeFrom="margin">
                    <wp:posOffset>425450</wp:posOffset>
                  </wp:positionH>
                  <wp:positionV relativeFrom="page">
                    <wp:posOffset>205105</wp:posOffset>
                  </wp:positionV>
                  <wp:extent cx="292100" cy="379730"/>
                  <wp:effectExtent l="0" t="0" r="0" b="1270"/>
                  <wp:wrapNone/>
                  <wp:docPr id="46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1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R Pioneer" w:hAnsi="RR Pioneer"/>
              </w:rPr>
              <w:t>5.11</w:t>
            </w:r>
          </w:p>
          <w:p w14:paraId="2A103C5F" w14:textId="77777777" w:rsidR="003324E1" w:rsidRDefault="003324E1" w:rsidP="00E04795">
            <w:pPr>
              <w:rPr>
                <w:rFonts w:ascii="RR Pioneer" w:hAnsi="RR Pioneer"/>
              </w:rPr>
            </w:pPr>
            <w:r>
              <w:rPr>
                <w:rFonts w:ascii="RR Pioneer" w:hAnsi="RR Pioneer"/>
                <w:noProof/>
                <w:color w:val="000000" w:themeColor="text1"/>
              </w:rPr>
              <w:drawing>
                <wp:inline distT="0" distB="0" distL="0" distR="0" wp14:anchorId="08D5FDB8" wp14:editId="14733804">
                  <wp:extent cx="314554" cy="449918"/>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31" cy="506813"/>
                          </a:xfrm>
                          <a:prstGeom prst="rect">
                            <a:avLst/>
                          </a:prstGeom>
                        </pic:spPr>
                      </pic:pic>
                    </a:graphicData>
                  </a:graphic>
                </wp:inline>
              </w:drawing>
            </w:r>
          </w:p>
        </w:tc>
        <w:tc>
          <w:tcPr>
            <w:tcW w:w="9845" w:type="dxa"/>
            <w:tcBorders>
              <w:top w:val="nil"/>
              <w:left w:val="nil"/>
              <w:bottom w:val="nil"/>
              <w:right w:val="nil"/>
            </w:tcBorders>
            <w:vAlign w:val="center"/>
          </w:tcPr>
          <w:p w14:paraId="4BE8E460" w14:textId="77777777" w:rsidR="003324E1" w:rsidRDefault="003324E1" w:rsidP="00E04795">
            <w:pPr>
              <w:ind w:left="426" w:hanging="426"/>
              <w:rPr>
                <w:rFonts w:ascii="RR Pioneer" w:hAnsi="RR Pioneer"/>
                <w:color w:val="000000" w:themeColor="text1"/>
                <w:szCs w:val="20"/>
              </w:rPr>
            </w:pPr>
            <w:proofErr w:type="gramStart"/>
            <w:r>
              <w:rPr>
                <w:rFonts w:ascii="RR Pioneer" w:hAnsi="RR Pioneer"/>
                <w:color w:val="000000" w:themeColor="text1"/>
              </w:rPr>
              <w:t>Ensure tidiness and cleanliness on work/construction sites and in storage areas at all times</w:t>
            </w:r>
            <w:proofErr w:type="gramEnd"/>
            <w:r>
              <w:rPr>
                <w:rFonts w:ascii="RR Pioneer" w:hAnsi="RR Pioneer"/>
                <w:color w:val="000000" w:themeColor="text1"/>
              </w:rPr>
              <w:t xml:space="preserve">. For </w:t>
            </w:r>
          </w:p>
          <w:p w14:paraId="408E04E0"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quality assurance reasons, </w:t>
            </w:r>
            <w:r w:rsidRPr="000A5253">
              <w:rPr>
                <w:rFonts w:ascii="RR Pioneer" w:hAnsi="RR Pioneer"/>
                <w:b/>
                <w:bCs/>
                <w:color w:val="000000" w:themeColor="text1"/>
              </w:rPr>
              <w:t>dust protection</w:t>
            </w:r>
            <w:r>
              <w:rPr>
                <w:rFonts w:ascii="RR Pioneer" w:hAnsi="RR Pioneer"/>
                <w:color w:val="000000" w:themeColor="text1"/>
              </w:rPr>
              <w:t xml:space="preserve"> walls must be </w:t>
            </w:r>
            <w:proofErr w:type="gramStart"/>
            <w:r>
              <w:rPr>
                <w:rFonts w:ascii="RR Pioneer" w:hAnsi="RR Pioneer"/>
                <w:color w:val="000000" w:themeColor="text1"/>
              </w:rPr>
              <w:t>erected</w:t>
            </w:r>
            <w:proofErr w:type="gramEnd"/>
            <w:r>
              <w:rPr>
                <w:rFonts w:ascii="RR Pioneer" w:hAnsi="RR Pioneer"/>
                <w:color w:val="000000" w:themeColor="text1"/>
              </w:rPr>
              <w:t xml:space="preserve"> or vacuum cleaners must be used </w:t>
            </w:r>
          </w:p>
          <w:p w14:paraId="235DE296" w14:textId="77777777"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when carrying out work involving dust formation. Dust, foreign material and waste must not be </w:t>
            </w:r>
            <w:proofErr w:type="gramStart"/>
            <w:r>
              <w:rPr>
                <w:rFonts w:ascii="RR Pioneer" w:hAnsi="RR Pioneer"/>
                <w:color w:val="000000" w:themeColor="text1"/>
              </w:rPr>
              <w:t>allowed</w:t>
            </w:r>
            <w:proofErr w:type="gramEnd"/>
            <w:r>
              <w:rPr>
                <w:rFonts w:ascii="RR Pioneer" w:hAnsi="RR Pioneer"/>
                <w:color w:val="000000" w:themeColor="text1"/>
              </w:rPr>
              <w:t xml:space="preserve"> </w:t>
            </w:r>
          </w:p>
          <w:p w14:paraId="63CA6CD5" w14:textId="0E781198" w:rsidR="003324E1" w:rsidRDefault="003324E1" w:rsidP="00E04795">
            <w:pPr>
              <w:ind w:left="426" w:hanging="426"/>
              <w:rPr>
                <w:rFonts w:ascii="RR Pioneer" w:hAnsi="RR Pioneer"/>
                <w:color w:val="000000" w:themeColor="text1"/>
                <w:szCs w:val="20"/>
              </w:rPr>
            </w:pPr>
            <w:r>
              <w:rPr>
                <w:rFonts w:ascii="RR Pioneer" w:hAnsi="RR Pioneer"/>
                <w:color w:val="000000" w:themeColor="text1"/>
              </w:rPr>
              <w:t xml:space="preserve">to enter the </w:t>
            </w:r>
            <w:r w:rsidR="00C4058C">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production processes!</w:t>
            </w:r>
          </w:p>
          <w:p w14:paraId="67BE0723" w14:textId="77777777" w:rsidR="003324E1" w:rsidRPr="00435AD6" w:rsidRDefault="003324E1" w:rsidP="00E04795">
            <w:pPr>
              <w:ind w:left="426" w:hanging="426"/>
              <w:rPr>
                <w:rFonts w:ascii="RR Pioneer" w:hAnsi="RR Pioneer"/>
                <w:color w:val="000000" w:themeColor="text1"/>
                <w:szCs w:val="20"/>
              </w:rPr>
            </w:pPr>
          </w:p>
        </w:tc>
      </w:tr>
      <w:tr w:rsidR="003324E1" w14:paraId="56EE0AC0" w14:textId="77777777" w:rsidTr="00DC2C5E">
        <w:tc>
          <w:tcPr>
            <w:tcW w:w="1496" w:type="dxa"/>
            <w:tcBorders>
              <w:top w:val="nil"/>
              <w:left w:val="nil"/>
              <w:bottom w:val="nil"/>
              <w:right w:val="nil"/>
            </w:tcBorders>
          </w:tcPr>
          <w:p w14:paraId="196C8735" w14:textId="77777777" w:rsidR="003324E1" w:rsidRDefault="003324E1" w:rsidP="00E04795">
            <w:pPr>
              <w:jc w:val="center"/>
              <w:rPr>
                <w:rFonts w:ascii="RR Pioneer" w:hAnsi="RR Pioneer"/>
              </w:rPr>
            </w:pPr>
            <w:r>
              <w:rPr>
                <w:rFonts w:ascii="RR Pioneer" w:hAnsi="RR Pioneer"/>
              </w:rPr>
              <w:t>5.12</w:t>
            </w:r>
          </w:p>
        </w:tc>
        <w:tc>
          <w:tcPr>
            <w:tcW w:w="9845" w:type="dxa"/>
            <w:tcBorders>
              <w:top w:val="nil"/>
              <w:left w:val="nil"/>
              <w:bottom w:val="nil"/>
              <w:right w:val="nil"/>
            </w:tcBorders>
          </w:tcPr>
          <w:p w14:paraId="738BC1B6" w14:textId="77777777" w:rsidR="003324E1" w:rsidRPr="00435AD6" w:rsidRDefault="003324E1" w:rsidP="00E04795">
            <w:pPr>
              <w:rPr>
                <w:rFonts w:ascii="RR Pioneer" w:hAnsi="RR Pioneer"/>
                <w:color w:val="000000" w:themeColor="text1"/>
                <w:szCs w:val="20"/>
              </w:rPr>
            </w:pPr>
            <w:r>
              <w:rPr>
                <w:rFonts w:ascii="RR Pioneer" w:hAnsi="RR Pioneer"/>
                <w:color w:val="000000" w:themeColor="text1"/>
              </w:rPr>
              <w:t xml:space="preserve">Following completion of work on buildings, plants or machinery, a </w:t>
            </w:r>
            <w:r>
              <w:rPr>
                <w:rFonts w:ascii="RR Pioneer" w:hAnsi="RR Pioneer"/>
                <w:b/>
                <w:color w:val="000000" w:themeColor="text1"/>
              </w:rPr>
              <w:t>final check</w:t>
            </w:r>
            <w:r>
              <w:rPr>
                <w:rFonts w:ascii="RR Pioneer" w:hAnsi="RR Pioneer"/>
                <w:color w:val="000000" w:themeColor="text1"/>
              </w:rPr>
              <w:t xml:space="preserve"> must be carried out jointly with the Customer. Here it must be ensured that all </w:t>
            </w:r>
            <w:r>
              <w:rPr>
                <w:rFonts w:ascii="RR Pioneer" w:hAnsi="RR Pioneer"/>
                <w:b/>
                <w:color w:val="000000" w:themeColor="text1"/>
              </w:rPr>
              <w:t>safety-relevant equipment and devices operate correctly again</w:t>
            </w:r>
            <w:r>
              <w:rPr>
                <w:rFonts w:ascii="RR Pioneer" w:hAnsi="RR Pioneer"/>
                <w:color w:val="000000" w:themeColor="text1"/>
              </w:rPr>
              <w:t>. Leave the workplace in a clean condition.</w:t>
            </w:r>
          </w:p>
          <w:p w14:paraId="539359EF" w14:textId="77777777" w:rsidR="003324E1" w:rsidRPr="00435AD6" w:rsidRDefault="003324E1" w:rsidP="00E04795">
            <w:pPr>
              <w:ind w:left="426" w:hanging="426"/>
              <w:rPr>
                <w:rFonts w:ascii="RR Pioneer" w:hAnsi="RR Pioneer"/>
                <w:color w:val="000000" w:themeColor="text1"/>
                <w:szCs w:val="20"/>
              </w:rPr>
            </w:pPr>
          </w:p>
        </w:tc>
      </w:tr>
      <w:tr w:rsidR="003324E1" w14:paraId="69BBF119" w14:textId="77777777" w:rsidTr="00DC2C5E">
        <w:tc>
          <w:tcPr>
            <w:tcW w:w="1496" w:type="dxa"/>
            <w:tcBorders>
              <w:top w:val="nil"/>
              <w:left w:val="nil"/>
              <w:bottom w:val="nil"/>
              <w:right w:val="nil"/>
            </w:tcBorders>
          </w:tcPr>
          <w:p w14:paraId="051F5B4B" w14:textId="77777777" w:rsidR="003324E1" w:rsidRDefault="003324E1" w:rsidP="00E04795">
            <w:pPr>
              <w:jc w:val="center"/>
              <w:rPr>
                <w:rFonts w:ascii="RR Pioneer" w:hAnsi="RR Pioneer"/>
              </w:rPr>
            </w:pPr>
            <w:r>
              <w:rPr>
                <w:rFonts w:ascii="RR Pioneer" w:hAnsi="RR Pioneer"/>
              </w:rPr>
              <w:t>5.13</w:t>
            </w:r>
          </w:p>
        </w:tc>
        <w:tc>
          <w:tcPr>
            <w:tcW w:w="9845" w:type="dxa"/>
            <w:tcBorders>
              <w:top w:val="nil"/>
              <w:left w:val="nil"/>
              <w:bottom w:val="nil"/>
              <w:right w:val="nil"/>
            </w:tcBorders>
          </w:tcPr>
          <w:p w14:paraId="1EFE032C" w14:textId="77777777" w:rsidR="00D23CA0" w:rsidRDefault="003324E1" w:rsidP="00E04795">
            <w:pPr>
              <w:rPr>
                <w:rFonts w:ascii="RR Pioneer" w:hAnsi="RR Pioneer"/>
                <w:color w:val="000000" w:themeColor="text1"/>
                <w:szCs w:val="20"/>
              </w:rPr>
            </w:pPr>
            <w:r>
              <w:rPr>
                <w:rFonts w:ascii="RR Pioneer" w:hAnsi="RR Pioneer"/>
                <w:b/>
                <w:color w:val="000000" w:themeColor="text1"/>
              </w:rPr>
              <w:t>Wall penetrations</w:t>
            </w:r>
            <w:r>
              <w:rPr>
                <w:rFonts w:ascii="RR Pioneer" w:hAnsi="RR Pioneer"/>
                <w:color w:val="000000" w:themeColor="text1"/>
              </w:rPr>
              <w:t xml:space="preserve"> and the opening of any firewalls must be reported to the </w:t>
            </w:r>
            <w:proofErr w:type="gramStart"/>
            <w:r>
              <w:rPr>
                <w:rFonts w:ascii="RR Pioneer" w:hAnsi="RR Pioneer"/>
                <w:color w:val="000000" w:themeColor="text1"/>
              </w:rPr>
              <w:t>Coordinator</w:t>
            </w:r>
            <w:proofErr w:type="gramEnd"/>
            <w:r>
              <w:rPr>
                <w:rFonts w:ascii="RR Pioneer" w:hAnsi="RR Pioneer"/>
                <w:color w:val="000000" w:themeColor="text1"/>
              </w:rPr>
              <w:t xml:space="preserve"> without delay in order to maintain fire safety standards.</w:t>
            </w:r>
          </w:p>
          <w:p w14:paraId="11CC67EF" w14:textId="77777777" w:rsidR="003324E1" w:rsidRPr="00435AD6" w:rsidRDefault="003324E1" w:rsidP="00E04795">
            <w:pPr>
              <w:rPr>
                <w:rFonts w:ascii="RR Pioneer" w:hAnsi="RR Pioneer"/>
                <w:color w:val="000000" w:themeColor="text1"/>
                <w:szCs w:val="20"/>
              </w:rPr>
            </w:pPr>
          </w:p>
        </w:tc>
      </w:tr>
      <w:tr w:rsidR="003324E1" w14:paraId="292C9AC8" w14:textId="77777777" w:rsidTr="00DC2C5E">
        <w:tc>
          <w:tcPr>
            <w:tcW w:w="1496" w:type="dxa"/>
            <w:tcBorders>
              <w:top w:val="nil"/>
              <w:left w:val="nil"/>
              <w:bottom w:val="nil"/>
              <w:right w:val="nil"/>
            </w:tcBorders>
          </w:tcPr>
          <w:p w14:paraId="6A1D2B8A" w14:textId="77777777" w:rsidR="003324E1" w:rsidRDefault="003324E1" w:rsidP="00E04795">
            <w:pPr>
              <w:jc w:val="center"/>
              <w:rPr>
                <w:rFonts w:ascii="RR Pioneer" w:hAnsi="RR Pioneer"/>
              </w:rPr>
            </w:pPr>
            <w:r>
              <w:rPr>
                <w:rFonts w:ascii="RR Pioneer" w:hAnsi="RR Pioneer"/>
              </w:rPr>
              <w:t>5.14</w:t>
            </w:r>
          </w:p>
          <w:p w14:paraId="7C1C36B4" w14:textId="77777777" w:rsidR="00E94FC4" w:rsidRDefault="00E94FC4" w:rsidP="00E04795">
            <w:pPr>
              <w:jc w:val="center"/>
              <w:rPr>
                <w:rFonts w:ascii="RR Pioneer" w:hAnsi="RR Pioneer"/>
              </w:rPr>
            </w:pPr>
          </w:p>
          <w:p w14:paraId="616B94F8"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23389F76" wp14:editId="4E4A3993">
                  <wp:extent cx="463550" cy="418314"/>
                  <wp:effectExtent l="0" t="0" r="0" b="127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596" cy="443623"/>
                          </a:xfrm>
                          <a:prstGeom prst="rect">
                            <a:avLst/>
                          </a:prstGeom>
                        </pic:spPr>
                      </pic:pic>
                    </a:graphicData>
                  </a:graphic>
                </wp:inline>
              </w:drawing>
            </w:r>
          </w:p>
        </w:tc>
        <w:tc>
          <w:tcPr>
            <w:tcW w:w="9845" w:type="dxa"/>
            <w:tcBorders>
              <w:top w:val="nil"/>
              <w:left w:val="nil"/>
              <w:bottom w:val="nil"/>
              <w:right w:val="nil"/>
            </w:tcBorders>
          </w:tcPr>
          <w:p w14:paraId="773ED86A" w14:textId="77777777" w:rsidR="003324E1"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Before commencing and after completing work that creates </w:t>
            </w:r>
            <w:r>
              <w:rPr>
                <w:rFonts w:ascii="RR Pioneer" w:hAnsi="RR Pioneer"/>
                <w:b/>
                <w:color w:val="000000" w:themeColor="text1"/>
              </w:rPr>
              <w:t>dust or steam/vapors</w:t>
            </w:r>
            <w:r>
              <w:rPr>
                <w:rFonts w:ascii="RR Pioneer" w:hAnsi="RR Pioneer"/>
                <w:color w:val="000000" w:themeColor="text1"/>
              </w:rPr>
              <w:t xml:space="preserve"> at our premises in </w:t>
            </w:r>
          </w:p>
          <w:p w14:paraId="4101510B" w14:textId="17F68274" w:rsidR="003324E1" w:rsidRDefault="007C4C19" w:rsidP="00845D0C">
            <w:pPr>
              <w:rPr>
                <w:rFonts w:ascii="RR Pioneer" w:hAnsi="RR Pioneer"/>
                <w:color w:val="000000" w:themeColor="text1"/>
                <w:szCs w:val="20"/>
              </w:rPr>
            </w:pPr>
            <w:r>
              <w:rPr>
                <w:rFonts w:ascii="RR Pioneer" w:hAnsi="RR Pioneer"/>
                <w:color w:val="000000" w:themeColor="text1"/>
              </w:rPr>
              <w:t>Berlin</w:t>
            </w:r>
            <w:r w:rsidR="003324E1">
              <w:rPr>
                <w:rFonts w:ascii="RR Pioneer" w:hAnsi="RR Pioneer"/>
                <w:color w:val="000000" w:themeColor="text1"/>
              </w:rPr>
              <w:t xml:space="preserve">, it is necessary to phone the </w:t>
            </w:r>
            <w:proofErr w:type="gramStart"/>
            <w:r w:rsidR="00DF1117">
              <w:rPr>
                <w:rFonts w:ascii="RR Pioneer" w:hAnsi="RR Pioneer"/>
                <w:b/>
                <w:color w:val="000000" w:themeColor="text1"/>
              </w:rPr>
              <w:t>Coordinator</w:t>
            </w:r>
            <w:proofErr w:type="gramEnd"/>
            <w:r w:rsidR="00D23CA0">
              <w:rPr>
                <w:rFonts w:ascii="RR Pioneer" w:hAnsi="RR Pioneer"/>
                <w:b/>
                <w:color w:val="000000" w:themeColor="text1"/>
              </w:rPr>
              <w:t xml:space="preserve">. </w:t>
            </w:r>
            <w:r w:rsidR="003324E1">
              <w:rPr>
                <w:rFonts w:ascii="RR Pioneer" w:hAnsi="RR Pioneer"/>
                <w:color w:val="000000" w:themeColor="text1"/>
              </w:rPr>
              <w:t>Any smoke detectors in the vicinity must be specified</w:t>
            </w:r>
            <w:r w:rsidR="003324E1">
              <w:rPr>
                <w:rFonts w:ascii="RR Pioneer" w:hAnsi="RR Pioneer"/>
                <w:b/>
                <w:color w:val="000000" w:themeColor="text1"/>
              </w:rPr>
              <w:t xml:space="preserve"> </w:t>
            </w:r>
            <w:r w:rsidR="003324E1">
              <w:rPr>
                <w:rFonts w:ascii="RR Pioneer" w:hAnsi="RR Pioneer"/>
                <w:color w:val="000000" w:themeColor="text1"/>
              </w:rPr>
              <w:t>and flagged for inspection. After completing the work,</w:t>
            </w:r>
            <w:r w:rsidR="003324E1">
              <w:rPr>
                <w:rFonts w:ascii="RR Pioneer" w:hAnsi="RR Pioneer"/>
                <w:b/>
                <w:color w:val="000000" w:themeColor="text1"/>
              </w:rPr>
              <w:t xml:space="preserve"> </w:t>
            </w:r>
            <w:r w:rsidR="003324E1">
              <w:rPr>
                <w:rFonts w:ascii="RR Pioneer" w:hAnsi="RR Pioneer"/>
                <w:color w:val="000000" w:themeColor="text1"/>
              </w:rPr>
              <w:t xml:space="preserve">the Contractor must have the </w:t>
            </w:r>
            <w:r w:rsidR="003324E1">
              <w:rPr>
                <w:rFonts w:ascii="RR Pioneer" w:hAnsi="RR Pioneer"/>
                <w:b/>
                <w:color w:val="000000" w:themeColor="text1"/>
              </w:rPr>
              <w:t>smoke detectors</w:t>
            </w:r>
            <w:r w:rsidR="003324E1">
              <w:rPr>
                <w:rFonts w:ascii="RR Pioneer" w:hAnsi="RR Pioneer"/>
                <w:color w:val="000000" w:themeColor="text1"/>
              </w:rPr>
              <w:t xml:space="preserve"> </w:t>
            </w:r>
            <w:r w:rsidR="003324E1">
              <w:rPr>
                <w:rFonts w:ascii="RR Pioneer" w:hAnsi="RR Pioneer"/>
                <w:b/>
                <w:color w:val="000000" w:themeColor="text1"/>
              </w:rPr>
              <w:t>re-activated</w:t>
            </w:r>
            <w:r w:rsidR="003324E1">
              <w:rPr>
                <w:rFonts w:ascii="RR Pioneer" w:hAnsi="RR Pioneer"/>
                <w:color w:val="000000" w:themeColor="text1"/>
              </w:rPr>
              <w:t xml:space="preserve"> by the </w:t>
            </w:r>
            <w:proofErr w:type="gramStart"/>
            <w:r w:rsidR="00DF1117">
              <w:rPr>
                <w:rFonts w:ascii="RR Pioneer" w:hAnsi="RR Pioneer"/>
                <w:color w:val="000000" w:themeColor="text1"/>
              </w:rPr>
              <w:t>Coordinator</w:t>
            </w:r>
            <w:proofErr w:type="gramEnd"/>
            <w:r w:rsidR="003324E1">
              <w:rPr>
                <w:rFonts w:ascii="RR Pioneer" w:hAnsi="RR Pioneer"/>
                <w:color w:val="000000" w:themeColor="text1"/>
              </w:rPr>
              <w:t>. Local regulations apply to other sites.</w:t>
            </w:r>
          </w:p>
          <w:p w14:paraId="0A31879F" w14:textId="77777777" w:rsidR="003324E1" w:rsidRPr="00435AD6" w:rsidRDefault="003324E1" w:rsidP="00DF1117">
            <w:pPr>
              <w:ind w:left="454" w:hanging="454"/>
              <w:rPr>
                <w:rFonts w:ascii="RR Pioneer" w:hAnsi="RR Pioneer"/>
                <w:color w:val="000000" w:themeColor="text1"/>
                <w:szCs w:val="20"/>
              </w:rPr>
            </w:pPr>
          </w:p>
        </w:tc>
      </w:tr>
      <w:tr w:rsidR="003324E1" w14:paraId="297A4598" w14:textId="77777777" w:rsidTr="00DC2C5E">
        <w:tc>
          <w:tcPr>
            <w:tcW w:w="1496" w:type="dxa"/>
            <w:tcBorders>
              <w:top w:val="nil"/>
              <w:left w:val="nil"/>
              <w:bottom w:val="nil"/>
              <w:right w:val="nil"/>
            </w:tcBorders>
          </w:tcPr>
          <w:p w14:paraId="2F3AB117" w14:textId="77777777" w:rsidR="003324E1" w:rsidRDefault="003324E1" w:rsidP="00E04795">
            <w:pPr>
              <w:jc w:val="center"/>
              <w:rPr>
                <w:rFonts w:ascii="RR Pioneer" w:hAnsi="RR Pioneer"/>
              </w:rPr>
            </w:pPr>
            <w:r>
              <w:rPr>
                <w:rFonts w:ascii="RR Pioneer" w:hAnsi="RR Pioneer"/>
              </w:rPr>
              <w:t>5.15</w:t>
            </w:r>
          </w:p>
          <w:p w14:paraId="79A88F4D" w14:textId="77777777" w:rsidR="003324E1" w:rsidRDefault="003324E1" w:rsidP="00E04795">
            <w:pPr>
              <w:jc w:val="center"/>
              <w:rPr>
                <w:rFonts w:ascii="RR Pioneer" w:hAnsi="RR Pioneer"/>
              </w:rPr>
            </w:pPr>
            <w:r>
              <w:rPr>
                <w:rFonts w:ascii="RR Pioneer" w:hAnsi="RR Pioneer"/>
                <w:noProof/>
                <w:color w:val="000000" w:themeColor="text1"/>
              </w:rPr>
              <w:drawing>
                <wp:inline distT="0" distB="0" distL="0" distR="0" wp14:anchorId="108F8FBA" wp14:editId="6E898572">
                  <wp:extent cx="698014" cy="609600"/>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4674" cy="632883"/>
                          </a:xfrm>
                          <a:prstGeom prst="rect">
                            <a:avLst/>
                          </a:prstGeom>
                        </pic:spPr>
                      </pic:pic>
                    </a:graphicData>
                  </a:graphic>
                </wp:inline>
              </w:drawing>
            </w:r>
          </w:p>
        </w:tc>
        <w:tc>
          <w:tcPr>
            <w:tcW w:w="9845" w:type="dxa"/>
            <w:tcBorders>
              <w:top w:val="nil"/>
              <w:left w:val="nil"/>
              <w:bottom w:val="nil"/>
              <w:right w:val="nil"/>
            </w:tcBorders>
          </w:tcPr>
          <w:p w14:paraId="528E75E8" w14:textId="77777777" w:rsidR="003324E1" w:rsidRDefault="003324E1" w:rsidP="00C6472A">
            <w:pPr>
              <w:rPr>
                <w:rFonts w:ascii="RR Pioneer" w:hAnsi="RR Pioneer"/>
                <w:color w:val="000000" w:themeColor="text1"/>
                <w:szCs w:val="20"/>
              </w:rPr>
            </w:pPr>
            <w:r>
              <w:rPr>
                <w:rFonts w:ascii="RR Pioneer" w:hAnsi="RR Pioneer"/>
                <w:color w:val="000000" w:themeColor="text1"/>
              </w:rPr>
              <w:t xml:space="preserve">Before working on installations with an </w:t>
            </w:r>
            <w:r w:rsidRPr="000A5253">
              <w:rPr>
                <w:rFonts w:ascii="RR Pioneer" w:hAnsi="RR Pioneer"/>
                <w:b/>
                <w:bCs/>
                <w:color w:val="000000" w:themeColor="text1"/>
              </w:rPr>
              <w:t>alarm</w:t>
            </w:r>
            <w:r>
              <w:rPr>
                <w:rFonts w:ascii="RR Pioneer" w:hAnsi="RR Pioneer"/>
                <w:color w:val="000000" w:themeColor="text1"/>
              </w:rPr>
              <w:t xml:space="preserve"> connected to the Safety Center (red hash followed by the alarm number), the go-ahead must be obtained from the </w:t>
            </w:r>
            <w:proofErr w:type="gramStart"/>
            <w:r>
              <w:rPr>
                <w:rFonts w:ascii="RR Pioneer" w:hAnsi="RR Pioneer"/>
                <w:color w:val="000000" w:themeColor="text1"/>
              </w:rPr>
              <w:t>Coordinator</w:t>
            </w:r>
            <w:proofErr w:type="gramEnd"/>
            <w:r>
              <w:rPr>
                <w:rFonts w:ascii="RR Pioneer" w:hAnsi="RR Pioneer"/>
                <w:color w:val="000000" w:themeColor="text1"/>
              </w:rPr>
              <w:t xml:space="preserve">. </w:t>
            </w:r>
          </w:p>
          <w:p w14:paraId="3E4E25B7" w14:textId="77777777" w:rsidR="003324E1" w:rsidRPr="008F31AF" w:rsidRDefault="003324E1" w:rsidP="00E04795">
            <w:pPr>
              <w:ind w:left="454" w:hanging="454"/>
              <w:rPr>
                <w:rFonts w:ascii="RR Pioneer" w:hAnsi="RR Pioneer"/>
                <w:color w:val="000000" w:themeColor="text1"/>
                <w:szCs w:val="20"/>
              </w:rPr>
            </w:pPr>
            <w:r>
              <w:rPr>
                <w:rFonts w:ascii="RR Pioneer" w:hAnsi="RR Pioneer"/>
                <w:color w:val="000000" w:themeColor="text1"/>
              </w:rPr>
              <w:t xml:space="preserve">Local regulations apply to other sites. </w:t>
            </w:r>
          </w:p>
          <w:p w14:paraId="5709AE8D" w14:textId="77777777" w:rsidR="003324E1" w:rsidRPr="00435AD6" w:rsidRDefault="003324E1" w:rsidP="00E04795">
            <w:pPr>
              <w:ind w:left="454" w:hanging="454"/>
              <w:jc w:val="center"/>
              <w:rPr>
                <w:rFonts w:ascii="RR Pioneer" w:hAnsi="RR Pioneer"/>
                <w:color w:val="000000" w:themeColor="text1"/>
                <w:szCs w:val="20"/>
              </w:rPr>
            </w:pPr>
          </w:p>
        </w:tc>
      </w:tr>
      <w:tr w:rsidR="003324E1" w14:paraId="65D6BD2E" w14:textId="77777777" w:rsidTr="00DC2C5E">
        <w:trPr>
          <w:trHeight w:val="64"/>
        </w:trPr>
        <w:tc>
          <w:tcPr>
            <w:tcW w:w="1496" w:type="dxa"/>
            <w:tcBorders>
              <w:top w:val="nil"/>
              <w:left w:val="nil"/>
              <w:bottom w:val="nil"/>
              <w:right w:val="nil"/>
            </w:tcBorders>
          </w:tcPr>
          <w:p w14:paraId="52CCA10C" w14:textId="77777777" w:rsidR="003324E1" w:rsidRDefault="003324E1" w:rsidP="00E04795">
            <w:pPr>
              <w:jc w:val="center"/>
              <w:rPr>
                <w:rFonts w:ascii="RR Pioneer" w:hAnsi="RR Pioneer"/>
              </w:rPr>
            </w:pPr>
            <w:r>
              <w:rPr>
                <w:rFonts w:ascii="RR Pioneer" w:hAnsi="RR Pioneer"/>
              </w:rPr>
              <w:t>5.16</w:t>
            </w:r>
          </w:p>
          <w:p w14:paraId="0F4B387B" w14:textId="77777777" w:rsidR="00B717B8" w:rsidRDefault="00C6472A" w:rsidP="00E04795">
            <w:pPr>
              <w:jc w:val="center"/>
              <w:rPr>
                <w:rFonts w:ascii="RR Pioneer" w:hAnsi="RR Pioneer"/>
              </w:rPr>
            </w:pPr>
            <w:r>
              <w:rPr>
                <w:noProof/>
              </w:rPr>
              <w:drawing>
                <wp:inline distT="0" distB="0" distL="0" distR="0" wp14:anchorId="2CD14D11" wp14:editId="74865951">
                  <wp:extent cx="422719" cy="703431"/>
                  <wp:effectExtent l="0" t="0" r="0" b="1905"/>
                  <wp:docPr id="469" name="Grafik 469"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28707" cy="713396"/>
                          </a:xfrm>
                          <a:prstGeom prst="rect">
                            <a:avLst/>
                          </a:prstGeom>
                          <a:noFill/>
                          <a:ln>
                            <a:noFill/>
                          </a:ln>
                        </pic:spPr>
                      </pic:pic>
                    </a:graphicData>
                  </a:graphic>
                </wp:inline>
              </w:drawing>
            </w:r>
          </w:p>
        </w:tc>
        <w:tc>
          <w:tcPr>
            <w:tcW w:w="9845" w:type="dxa"/>
            <w:tcBorders>
              <w:top w:val="nil"/>
              <w:left w:val="nil"/>
              <w:bottom w:val="nil"/>
              <w:right w:val="nil"/>
            </w:tcBorders>
          </w:tcPr>
          <w:p w14:paraId="53C28878" w14:textId="77777777" w:rsidR="003324E1" w:rsidRDefault="003324E1" w:rsidP="00C6472A">
            <w:pPr>
              <w:rPr>
                <w:rFonts w:ascii="RR Pioneer" w:hAnsi="RR Pioneer"/>
                <w:color w:val="000000" w:themeColor="text1"/>
                <w:szCs w:val="20"/>
              </w:rPr>
            </w:pPr>
            <w:r>
              <w:rPr>
                <w:rFonts w:ascii="RR Pioneer" w:hAnsi="RR Pioneer"/>
                <w:b/>
                <w:color w:val="000000" w:themeColor="text1"/>
              </w:rPr>
              <w:t>Work up ladders</w:t>
            </w:r>
            <w:r>
              <w:rPr>
                <w:rFonts w:ascii="RR Pioneer" w:hAnsi="RR Pioneer"/>
                <w:color w:val="000000" w:themeColor="text1"/>
              </w:rPr>
              <w:t xml:space="preserve"> may only be carried out if the working area around the ladder is cordoned off, and the ladder is standing securely on firm, level ground. No work involving high levels of physical effort </w:t>
            </w:r>
            <w:proofErr w:type="gramStart"/>
            <w:r>
              <w:rPr>
                <w:rFonts w:ascii="RR Pioneer" w:hAnsi="RR Pioneer"/>
                <w:color w:val="000000" w:themeColor="text1"/>
              </w:rPr>
              <w:t>may</w:t>
            </w:r>
            <w:proofErr w:type="gramEnd"/>
            <w:r>
              <w:rPr>
                <w:rFonts w:ascii="RR Pioneer" w:hAnsi="RR Pioneer"/>
                <w:color w:val="000000" w:themeColor="text1"/>
              </w:rPr>
              <w:t xml:space="preserve"> </w:t>
            </w:r>
          </w:p>
          <w:p w14:paraId="68FA4FDD" w14:textId="77777777" w:rsidR="003324E1" w:rsidRPr="008F31AF" w:rsidRDefault="003324E1" w:rsidP="00C6472A">
            <w:pPr>
              <w:rPr>
                <w:rFonts w:ascii="RR Pioneer" w:hAnsi="RR Pioneer"/>
                <w:color w:val="000000" w:themeColor="text1"/>
                <w:szCs w:val="20"/>
              </w:rPr>
            </w:pPr>
            <w:r>
              <w:rPr>
                <w:rFonts w:ascii="RR Pioneer" w:hAnsi="RR Pioneer"/>
                <w:color w:val="000000" w:themeColor="text1"/>
              </w:rPr>
              <w:t>be carried out up ladders. People working up ladders are not allowed to lean outwards. Other statutory regulations and accident insurance requirements for working with ladders must be observed.</w:t>
            </w:r>
            <w:r>
              <w:rPr>
                <w:rFonts w:cs="Arial"/>
                <w:color w:val="000000" w:themeColor="text1"/>
                <w:sz w:val="18"/>
              </w:rPr>
              <w:t xml:space="preserve"> </w:t>
            </w:r>
          </w:p>
        </w:tc>
      </w:tr>
      <w:tr w:rsidR="00B717B8" w14:paraId="2F47143E" w14:textId="77777777" w:rsidTr="00DC2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96" w:type="dxa"/>
          </w:tcPr>
          <w:p w14:paraId="7A247D20" w14:textId="77777777" w:rsidR="00B717B8" w:rsidRPr="004E3273" w:rsidRDefault="00B717B8" w:rsidP="00E04795">
            <w:pPr>
              <w:pStyle w:val="TRStandard"/>
              <w:spacing w:before="60" w:after="60"/>
              <w:jc w:val="both"/>
              <w:rPr>
                <w:sz w:val="22"/>
              </w:rPr>
            </w:pPr>
          </w:p>
        </w:tc>
        <w:tc>
          <w:tcPr>
            <w:tcW w:w="9845" w:type="dxa"/>
          </w:tcPr>
          <w:p w14:paraId="64E138A6" w14:textId="77777777" w:rsidR="00B717B8" w:rsidRDefault="00B717B8" w:rsidP="00E04795">
            <w:pPr>
              <w:pStyle w:val="TRStandard"/>
              <w:spacing w:before="60" w:after="60"/>
              <w:jc w:val="both"/>
              <w:rPr>
                <w:sz w:val="22"/>
              </w:rPr>
            </w:pPr>
          </w:p>
        </w:tc>
      </w:tr>
    </w:tbl>
    <w:p w14:paraId="54E0637E" w14:textId="77777777" w:rsidR="00274E9F" w:rsidRDefault="00645613" w:rsidP="00E04795">
      <w:pPr>
        <w:pStyle w:val="berschrift1"/>
        <w:jc w:val="both"/>
      </w:pPr>
      <w:bookmarkStart w:id="20" w:name="_Toc70607270"/>
      <w:bookmarkStart w:id="21" w:name="_Toc125614668"/>
      <w:bookmarkStart w:id="22" w:name="_Toc125615390"/>
      <w:r>
        <w:t>Work equipment</w:t>
      </w:r>
      <w:bookmarkEnd w:id="20"/>
      <w:bookmarkEnd w:id="21"/>
      <w:bookmarkEnd w:id="22"/>
    </w:p>
    <w:p w14:paraId="05C0427D" w14:textId="77777777" w:rsidR="00DF1117" w:rsidRPr="00DF1117" w:rsidRDefault="00DF1117" w:rsidP="00DF1117"/>
    <w:tbl>
      <w:tblPr>
        <w:tblStyle w:val="Tabellenraster"/>
        <w:tblW w:w="11341" w:type="dxa"/>
        <w:tblInd w:w="-851" w:type="dxa"/>
        <w:tblLook w:val="04A0" w:firstRow="1" w:lastRow="0" w:firstColumn="1" w:lastColumn="0" w:noHBand="0" w:noVBand="1"/>
      </w:tblPr>
      <w:tblGrid>
        <w:gridCol w:w="1545"/>
        <w:gridCol w:w="9796"/>
      </w:tblGrid>
      <w:tr w:rsidR="004B49AB" w14:paraId="151567E8" w14:textId="77777777" w:rsidTr="00DC2C5E">
        <w:tc>
          <w:tcPr>
            <w:tcW w:w="1545" w:type="dxa"/>
            <w:tcBorders>
              <w:top w:val="nil"/>
              <w:left w:val="nil"/>
              <w:bottom w:val="nil"/>
              <w:right w:val="nil"/>
            </w:tcBorders>
            <w:vAlign w:val="center"/>
          </w:tcPr>
          <w:p w14:paraId="3F55B1DD" w14:textId="77777777" w:rsidR="004B49AB" w:rsidRDefault="004B49AB" w:rsidP="00E04795">
            <w:pPr>
              <w:jc w:val="center"/>
              <w:rPr>
                <w:rFonts w:ascii="RR Pioneer" w:hAnsi="RR Pioneer"/>
              </w:rPr>
            </w:pPr>
            <w:r>
              <w:rPr>
                <w:rFonts w:ascii="RR Pioneer" w:hAnsi="RR Pioneer"/>
              </w:rPr>
              <w:t>6.1</w:t>
            </w:r>
          </w:p>
          <w:p w14:paraId="55954400" w14:textId="77777777" w:rsidR="004B49AB" w:rsidRPr="00D66692" w:rsidRDefault="004B49AB" w:rsidP="00E04795">
            <w:pPr>
              <w:jc w:val="center"/>
              <w:rPr>
                <w:rFonts w:ascii="RR Pioneer" w:hAnsi="RR Pioneer"/>
              </w:rPr>
            </w:pPr>
            <w:r>
              <w:rPr>
                <w:rFonts w:ascii="RR Pioneer" w:hAnsi="RR Pioneer"/>
                <w:b/>
                <w:noProof/>
                <w:color w:val="365F91" w:themeColor="accent1" w:themeShade="BF"/>
                <w:sz w:val="24"/>
              </w:rPr>
              <w:drawing>
                <wp:inline distT="0" distB="0" distL="0" distR="0" wp14:anchorId="611D77F4" wp14:editId="428FAB79">
                  <wp:extent cx="531070" cy="42545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552148" cy="442336"/>
                          </a:xfrm>
                          <a:prstGeom prst="rect">
                            <a:avLst/>
                          </a:prstGeom>
                        </pic:spPr>
                      </pic:pic>
                    </a:graphicData>
                  </a:graphic>
                </wp:inline>
              </w:drawing>
            </w:r>
          </w:p>
        </w:tc>
        <w:tc>
          <w:tcPr>
            <w:tcW w:w="9796" w:type="dxa"/>
            <w:tcBorders>
              <w:top w:val="nil"/>
              <w:left w:val="nil"/>
              <w:bottom w:val="nil"/>
              <w:right w:val="nil"/>
            </w:tcBorders>
            <w:vAlign w:val="center"/>
          </w:tcPr>
          <w:p w14:paraId="5A5E903C" w14:textId="77777777"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Use of the </w:t>
            </w:r>
            <w:r>
              <w:rPr>
                <w:rFonts w:ascii="RR Pioneer" w:hAnsi="RR Pioneer"/>
                <w:b/>
                <w:color w:val="000000" w:themeColor="text1"/>
              </w:rPr>
              <w:t>Customer's company-owned equipment</w:t>
            </w:r>
            <w:r>
              <w:rPr>
                <w:rFonts w:ascii="RR Pioneer" w:hAnsi="RR Pioneer"/>
                <w:color w:val="000000" w:themeColor="text1"/>
              </w:rPr>
              <w:t xml:space="preserve"> (machinery, elevating work platforms, cranes, </w:t>
            </w:r>
          </w:p>
          <w:p w14:paraId="78D03EA3" w14:textId="77777777" w:rsidR="00D23CA0" w:rsidRDefault="004B49AB" w:rsidP="00E04795">
            <w:pPr>
              <w:tabs>
                <w:tab w:val="left" w:pos="540"/>
              </w:tabs>
              <w:ind w:left="357" w:hanging="357"/>
              <w:rPr>
                <w:rFonts w:ascii="RR Pioneer" w:hAnsi="RR Pioneer"/>
                <w:color w:val="000000" w:themeColor="text1"/>
              </w:rPr>
            </w:pPr>
            <w:r>
              <w:rPr>
                <w:rFonts w:ascii="RR Pioneer" w:hAnsi="RR Pioneer"/>
                <w:color w:val="000000" w:themeColor="text1"/>
              </w:rPr>
              <w:t xml:space="preserve">tools etc.) is only permissible in exceptional cases. Approval is issued by the responsible </w:t>
            </w:r>
            <w:proofErr w:type="gramStart"/>
            <w:r>
              <w:rPr>
                <w:rFonts w:ascii="RR Pioneer" w:hAnsi="RR Pioneer"/>
                <w:color w:val="000000" w:themeColor="text1"/>
              </w:rPr>
              <w:t>specialist</w:t>
            </w:r>
            <w:proofErr w:type="gramEnd"/>
          </w:p>
          <w:p w14:paraId="67FFE22E" w14:textId="77777777" w:rsidR="004B49AB" w:rsidRDefault="004B49AB"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department and must be obtained via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1E39D88A" w14:textId="77777777" w:rsidR="004B49AB" w:rsidRDefault="004B49AB" w:rsidP="00E04795">
            <w:pPr>
              <w:tabs>
                <w:tab w:val="left" w:pos="540"/>
              </w:tabs>
              <w:ind w:left="357" w:hanging="357"/>
              <w:rPr>
                <w:rFonts w:ascii="RR Pioneer" w:hAnsi="RR Pioneer"/>
                <w:color w:val="000000" w:themeColor="text1"/>
                <w:szCs w:val="20"/>
              </w:rPr>
            </w:pPr>
          </w:p>
          <w:p w14:paraId="5E94FF5C" w14:textId="77777777" w:rsidR="00DF1117" w:rsidRPr="00D66692" w:rsidRDefault="00DF1117" w:rsidP="00E04795">
            <w:pPr>
              <w:tabs>
                <w:tab w:val="left" w:pos="540"/>
              </w:tabs>
              <w:ind w:left="357" w:hanging="357"/>
              <w:rPr>
                <w:rFonts w:ascii="RR Pioneer" w:hAnsi="RR Pioneer"/>
                <w:color w:val="000000" w:themeColor="text1"/>
                <w:szCs w:val="20"/>
              </w:rPr>
            </w:pPr>
          </w:p>
        </w:tc>
      </w:tr>
      <w:tr w:rsidR="004B49AB" w14:paraId="1E1961CF" w14:textId="77777777" w:rsidTr="00DC2C5E">
        <w:trPr>
          <w:trHeight w:val="995"/>
        </w:trPr>
        <w:tc>
          <w:tcPr>
            <w:tcW w:w="1545" w:type="dxa"/>
            <w:tcBorders>
              <w:top w:val="nil"/>
              <w:left w:val="nil"/>
              <w:bottom w:val="nil"/>
              <w:right w:val="nil"/>
            </w:tcBorders>
            <w:vAlign w:val="center"/>
          </w:tcPr>
          <w:p w14:paraId="713FEFF1" w14:textId="77777777" w:rsidR="004B49AB" w:rsidRDefault="004B49AB" w:rsidP="00E04795">
            <w:pPr>
              <w:jc w:val="center"/>
              <w:rPr>
                <w:rFonts w:ascii="RR Pioneer" w:hAnsi="RR Pioneer"/>
              </w:rPr>
            </w:pPr>
            <w:r>
              <w:rPr>
                <w:rFonts w:ascii="RR Pioneer" w:hAnsi="RR Pioneer"/>
              </w:rPr>
              <w:t>6.2</w:t>
            </w:r>
          </w:p>
          <w:p w14:paraId="3CE4E763" w14:textId="77777777" w:rsidR="004B49AB" w:rsidRPr="00D66692" w:rsidRDefault="004B49AB" w:rsidP="00E04795">
            <w:pPr>
              <w:jc w:val="center"/>
              <w:rPr>
                <w:rFonts w:ascii="RR Pioneer" w:hAnsi="RR Pioneer"/>
              </w:rPr>
            </w:pPr>
            <w:r>
              <w:rPr>
                <w:rFonts w:ascii="RR Pioneer" w:hAnsi="RR Pioneer"/>
                <w:noProof/>
                <w:color w:val="000000" w:themeColor="text1"/>
              </w:rPr>
              <w:drawing>
                <wp:inline distT="0" distB="0" distL="0" distR="0" wp14:anchorId="1CB22703" wp14:editId="798F60B3">
                  <wp:extent cx="302764" cy="301365"/>
                  <wp:effectExtent l="0" t="0" r="254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1541" cy="320055"/>
                          </a:xfrm>
                          <a:prstGeom prst="rect">
                            <a:avLst/>
                          </a:prstGeom>
                        </pic:spPr>
                      </pic:pic>
                    </a:graphicData>
                  </a:graphic>
                </wp:inline>
              </w:drawing>
            </w:r>
          </w:p>
        </w:tc>
        <w:tc>
          <w:tcPr>
            <w:tcW w:w="9796" w:type="dxa"/>
            <w:tcBorders>
              <w:top w:val="nil"/>
              <w:left w:val="nil"/>
              <w:bottom w:val="nil"/>
              <w:right w:val="nil"/>
            </w:tcBorders>
            <w:vAlign w:val="center"/>
          </w:tcPr>
          <w:p w14:paraId="348D9E1A" w14:textId="77777777" w:rsidR="004B49AB" w:rsidRDefault="004B49AB" w:rsidP="00C6472A">
            <w:pPr>
              <w:tabs>
                <w:tab w:val="left" w:pos="540"/>
              </w:tabs>
              <w:rPr>
                <w:rFonts w:ascii="RR Pioneer" w:hAnsi="RR Pioneer"/>
                <w:color w:val="000000" w:themeColor="text1"/>
              </w:rPr>
            </w:pPr>
            <w:r>
              <w:rPr>
                <w:rFonts w:ascii="RR Pioneer" w:hAnsi="RR Pioneer"/>
                <w:b/>
                <w:color w:val="000000" w:themeColor="text1"/>
              </w:rPr>
              <w:t xml:space="preserve">Tools, </w:t>
            </w:r>
            <w:proofErr w:type="gramStart"/>
            <w:r>
              <w:rPr>
                <w:rFonts w:ascii="RR Pioneer" w:hAnsi="RR Pioneer"/>
                <w:b/>
                <w:color w:val="000000" w:themeColor="text1"/>
              </w:rPr>
              <w:t>machines</w:t>
            </w:r>
            <w:proofErr w:type="gramEnd"/>
            <w:r>
              <w:rPr>
                <w:rFonts w:ascii="RR Pioneer" w:hAnsi="RR Pioneer"/>
                <w:b/>
                <w:color w:val="000000" w:themeColor="text1"/>
              </w:rPr>
              <w:t xml:space="preserve"> and equipment used by the Contractor</w:t>
            </w:r>
            <w:r>
              <w:rPr>
                <w:rFonts w:ascii="RR Pioneer" w:hAnsi="RR Pioneer"/>
                <w:color w:val="000000" w:themeColor="text1"/>
              </w:rPr>
              <w:t xml:space="preserve"> at our premises must comply with the applicable regulations, ensure operational safety, and have undergone testing. These must be checked visually for defects prior to each use. Tool and equipment defects and damage must be reported to the supervisor immediately. Further use of such tools and equipment is prohibited.</w:t>
            </w:r>
          </w:p>
          <w:p w14:paraId="6FBBC129" w14:textId="77777777" w:rsidR="00DF1117" w:rsidRDefault="00DF1117" w:rsidP="00C6472A">
            <w:pPr>
              <w:tabs>
                <w:tab w:val="left" w:pos="540"/>
              </w:tabs>
              <w:rPr>
                <w:rFonts w:ascii="RR Pioneer" w:hAnsi="RR Pioneer"/>
                <w:color w:val="000000" w:themeColor="text1"/>
                <w:szCs w:val="20"/>
              </w:rPr>
            </w:pPr>
          </w:p>
          <w:p w14:paraId="37F71CD1" w14:textId="77777777" w:rsidR="004B49AB" w:rsidRPr="003B7129" w:rsidRDefault="004B49AB" w:rsidP="00C6472A">
            <w:pPr>
              <w:tabs>
                <w:tab w:val="left" w:pos="540"/>
              </w:tabs>
              <w:jc w:val="center"/>
              <w:rPr>
                <w:rFonts w:ascii="RR Pioneer" w:hAnsi="RR Pioneer"/>
                <w:color w:val="000000" w:themeColor="text1"/>
                <w:szCs w:val="20"/>
              </w:rPr>
            </w:pPr>
          </w:p>
        </w:tc>
      </w:tr>
      <w:tr w:rsidR="00B717B8" w14:paraId="0FE062A8" w14:textId="77777777" w:rsidTr="00DC2C5E">
        <w:tc>
          <w:tcPr>
            <w:tcW w:w="1545" w:type="dxa"/>
            <w:tcBorders>
              <w:top w:val="nil"/>
              <w:left w:val="nil"/>
              <w:bottom w:val="nil"/>
              <w:right w:val="nil"/>
            </w:tcBorders>
          </w:tcPr>
          <w:p w14:paraId="4EC9FA8B" w14:textId="77777777" w:rsidR="00B717B8" w:rsidRDefault="00B717B8" w:rsidP="00E04795">
            <w:pPr>
              <w:jc w:val="center"/>
              <w:rPr>
                <w:rFonts w:ascii="RR Pioneer" w:hAnsi="RR Pioneer"/>
              </w:rPr>
            </w:pPr>
            <w:r>
              <w:rPr>
                <w:rFonts w:ascii="RR Pioneer" w:hAnsi="RR Pioneer"/>
              </w:rPr>
              <w:lastRenderedPageBreak/>
              <w:t>6.3</w:t>
            </w:r>
          </w:p>
          <w:p w14:paraId="359D971D" w14:textId="77777777" w:rsidR="00B717B8" w:rsidRDefault="00B717B8" w:rsidP="00E04795">
            <w:pPr>
              <w:jc w:val="center"/>
              <w:rPr>
                <w:rFonts w:ascii="RR Pioneer" w:hAnsi="RR Pioneer"/>
              </w:rPr>
            </w:pPr>
            <w:r>
              <w:rPr>
                <w:noProof/>
              </w:rPr>
              <w:drawing>
                <wp:anchor distT="0" distB="0" distL="114300" distR="114300" simplePos="0" relativeHeight="251741184" behindDoc="0" locked="0" layoutInCell="1" allowOverlap="1" wp14:anchorId="0C7D9F3A" wp14:editId="4A5232A3">
                  <wp:simplePos x="0" y="0"/>
                  <wp:positionH relativeFrom="page">
                    <wp:posOffset>316230</wp:posOffset>
                  </wp:positionH>
                  <wp:positionV relativeFrom="page">
                    <wp:posOffset>175260</wp:posOffset>
                  </wp:positionV>
                  <wp:extent cx="404495" cy="539750"/>
                  <wp:effectExtent l="0" t="0" r="0" b="0"/>
                  <wp:wrapNone/>
                  <wp:docPr id="46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49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B0D99" w14:textId="77777777" w:rsidR="00B717B8" w:rsidRDefault="00B717B8" w:rsidP="00E04795">
            <w:pPr>
              <w:jc w:val="center"/>
              <w:rPr>
                <w:rFonts w:ascii="RR Pioneer" w:hAnsi="RR Pioneer"/>
              </w:rPr>
            </w:pPr>
          </w:p>
          <w:p w14:paraId="18058D29" w14:textId="77777777" w:rsidR="00B717B8" w:rsidRDefault="00B717B8" w:rsidP="00E04795">
            <w:pPr>
              <w:jc w:val="center"/>
              <w:rPr>
                <w:rFonts w:ascii="RR Pioneer" w:hAnsi="RR Pioneer"/>
              </w:rPr>
            </w:pPr>
          </w:p>
          <w:p w14:paraId="28052AFF" w14:textId="77777777" w:rsidR="00B717B8" w:rsidRDefault="00B717B8" w:rsidP="00E04795">
            <w:pPr>
              <w:jc w:val="center"/>
              <w:rPr>
                <w:rFonts w:ascii="RR Pioneer" w:hAnsi="RR Pioneer"/>
              </w:rPr>
            </w:pPr>
            <w:r>
              <w:rPr>
                <w:noProof/>
              </w:rPr>
              <w:drawing>
                <wp:anchor distT="0" distB="0" distL="114300" distR="114300" simplePos="0" relativeHeight="251742208" behindDoc="0" locked="0" layoutInCell="1" allowOverlap="1" wp14:anchorId="4E6D6464" wp14:editId="55B12D9D">
                  <wp:simplePos x="0" y="0"/>
                  <wp:positionH relativeFrom="page">
                    <wp:posOffset>250825</wp:posOffset>
                  </wp:positionH>
                  <wp:positionV relativeFrom="page">
                    <wp:posOffset>762914</wp:posOffset>
                  </wp:positionV>
                  <wp:extent cx="539750" cy="454025"/>
                  <wp:effectExtent l="0" t="0" r="0" b="3175"/>
                  <wp:wrapNone/>
                  <wp:docPr id="46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 cy="45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F4EF4" w14:textId="77777777" w:rsidR="00B717B8" w:rsidRDefault="00B717B8" w:rsidP="00E04795">
            <w:pPr>
              <w:jc w:val="center"/>
              <w:rPr>
                <w:rFonts w:ascii="RR Pioneer" w:hAnsi="RR Pioneer"/>
              </w:rPr>
            </w:pPr>
          </w:p>
          <w:p w14:paraId="2294CA13" w14:textId="77777777" w:rsidR="00B717B8" w:rsidRDefault="00B717B8" w:rsidP="00E04795">
            <w:pPr>
              <w:jc w:val="center"/>
              <w:rPr>
                <w:rFonts w:ascii="RR Pioneer" w:hAnsi="RR Pioneer"/>
              </w:rPr>
            </w:pPr>
          </w:p>
          <w:p w14:paraId="4118EFCD" w14:textId="77777777" w:rsidR="00B717B8" w:rsidRDefault="00B717B8" w:rsidP="00E04795">
            <w:pPr>
              <w:jc w:val="center"/>
              <w:rPr>
                <w:rFonts w:ascii="RR Pioneer" w:hAnsi="RR Pioneer"/>
              </w:rPr>
            </w:pPr>
          </w:p>
          <w:p w14:paraId="74B46E73" w14:textId="77777777" w:rsidR="00B717B8" w:rsidRDefault="00B717B8" w:rsidP="00E04795">
            <w:pPr>
              <w:jc w:val="center"/>
              <w:rPr>
                <w:rFonts w:ascii="RR Pioneer" w:hAnsi="RR Pioneer"/>
              </w:rPr>
            </w:pPr>
          </w:p>
          <w:p w14:paraId="48FE2FF5" w14:textId="77777777" w:rsidR="00B717B8" w:rsidRPr="00D66692" w:rsidRDefault="00B717B8" w:rsidP="00E04795">
            <w:pPr>
              <w:jc w:val="center"/>
              <w:rPr>
                <w:rFonts w:ascii="RR Pioneer" w:hAnsi="RR Pioneer"/>
              </w:rPr>
            </w:pPr>
          </w:p>
        </w:tc>
        <w:tc>
          <w:tcPr>
            <w:tcW w:w="9796" w:type="dxa"/>
            <w:tcBorders>
              <w:top w:val="nil"/>
              <w:left w:val="nil"/>
              <w:bottom w:val="nil"/>
              <w:right w:val="nil"/>
            </w:tcBorders>
          </w:tcPr>
          <w:p w14:paraId="5A829F59"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Users must receive familiarization training for elevating work platforms before these are entrusted to their care. The operating instructions must be followed (specifically in this instance the instructions for using the emergency descent function).</w:t>
            </w:r>
          </w:p>
          <w:p w14:paraId="6027EEE6" w14:textId="77777777" w:rsidR="00B717B8" w:rsidRPr="00647677" w:rsidRDefault="00B717B8" w:rsidP="00C6472A">
            <w:pPr>
              <w:tabs>
                <w:tab w:val="left" w:pos="540"/>
              </w:tabs>
              <w:rPr>
                <w:rFonts w:ascii="RR Pioneer" w:hAnsi="RR Pioneer"/>
                <w:color w:val="000000" w:themeColor="text1"/>
              </w:rPr>
            </w:pPr>
            <w:r>
              <w:rPr>
                <w:rFonts w:ascii="RR Pioneer" w:hAnsi="RR Pioneer"/>
                <w:b/>
                <w:color w:val="000000" w:themeColor="text1"/>
              </w:rPr>
              <w:t>The requisite personal protective equipment against falls from a height must be worn while using articulated telescopic platforms</w:t>
            </w:r>
            <w:r>
              <w:rPr>
                <w:rFonts w:ascii="RR Pioneer" w:hAnsi="RR Pioneer"/>
                <w:color w:val="000000" w:themeColor="text1"/>
              </w:rPr>
              <w:t xml:space="preserve">. A fall arrester certified for use with elevating work platforms must be used. This must also be used when working horizontally. In </w:t>
            </w:r>
            <w:r>
              <w:rPr>
                <w:rFonts w:ascii="RR Pioneer" w:hAnsi="RR Pioneer"/>
                <w:b/>
                <w:color w:val="000000" w:themeColor="text1"/>
              </w:rPr>
              <w:t>confined spaces</w:t>
            </w:r>
            <w:r>
              <w:rPr>
                <w:rFonts w:ascii="RR Pioneer" w:hAnsi="RR Pioneer"/>
                <w:color w:val="000000" w:themeColor="text1"/>
              </w:rPr>
              <w:t xml:space="preserve">, do not hold onto outside handrails. Wear a helmet or hard hat if necessary. A </w:t>
            </w:r>
            <w:r>
              <w:rPr>
                <w:rFonts w:ascii="RR Pioneer" w:hAnsi="RR Pioneer"/>
                <w:b/>
                <w:color w:val="000000" w:themeColor="text1"/>
              </w:rPr>
              <w:t>second familiarized person</w:t>
            </w:r>
            <w:r>
              <w:rPr>
                <w:rFonts w:ascii="RR Pioneer" w:hAnsi="RR Pioneer"/>
                <w:color w:val="000000" w:themeColor="text1"/>
              </w:rPr>
              <w:t xml:space="preserve"> must be in attendance, who is able to take rescue action in the event of an emergency (</w:t>
            </w:r>
            <w:proofErr w:type="gramStart"/>
            <w:r>
              <w:rPr>
                <w:rFonts w:ascii="RR Pioneer" w:hAnsi="RR Pioneer"/>
                <w:color w:val="000000" w:themeColor="text1"/>
              </w:rPr>
              <w:t>e.g.</w:t>
            </w:r>
            <w:proofErr w:type="gramEnd"/>
            <w:r>
              <w:rPr>
                <w:rFonts w:ascii="RR Pioneer" w:hAnsi="RR Pioneer"/>
                <w:color w:val="000000" w:themeColor="text1"/>
              </w:rPr>
              <w:t xml:space="preserve"> use the emergency descent function). </w:t>
            </w:r>
            <w:r>
              <w:rPr>
                <w:rFonts w:ascii="RR Pioneer" w:hAnsi="RR Pioneer"/>
                <w:b/>
                <w:color w:val="000000" w:themeColor="text1"/>
              </w:rPr>
              <w:t>Areas beneath the area being worked upon with elevating work platforms must be cordoned off, allowing for an adequate safety distance.</w:t>
            </w:r>
          </w:p>
          <w:p w14:paraId="7704D806" w14:textId="77777777" w:rsidR="00B717B8" w:rsidRPr="00D66692" w:rsidRDefault="00B717B8" w:rsidP="00C6472A">
            <w:pPr>
              <w:tabs>
                <w:tab w:val="left" w:pos="540"/>
              </w:tabs>
              <w:jc w:val="both"/>
              <w:rPr>
                <w:rFonts w:ascii="RR Pioneer" w:hAnsi="RR Pioneer" w:cs="Arial"/>
                <w:color w:val="000000" w:themeColor="text1"/>
                <w:sz w:val="14"/>
                <w:szCs w:val="14"/>
              </w:rPr>
            </w:pPr>
          </w:p>
        </w:tc>
      </w:tr>
      <w:tr w:rsidR="00B717B8" w14:paraId="0DF4A8A0" w14:textId="77777777" w:rsidTr="00DC2C5E">
        <w:tc>
          <w:tcPr>
            <w:tcW w:w="1545" w:type="dxa"/>
            <w:tcBorders>
              <w:top w:val="nil"/>
              <w:left w:val="nil"/>
              <w:bottom w:val="nil"/>
              <w:right w:val="nil"/>
            </w:tcBorders>
          </w:tcPr>
          <w:p w14:paraId="2E357FE7" w14:textId="77777777" w:rsidR="00B717B8" w:rsidRDefault="00B717B8" w:rsidP="00E04795">
            <w:pPr>
              <w:jc w:val="center"/>
              <w:rPr>
                <w:rFonts w:ascii="RR Pioneer" w:hAnsi="RR Pioneer"/>
              </w:rPr>
            </w:pPr>
            <w:r>
              <w:rPr>
                <w:rFonts w:ascii="RR Pioneer" w:hAnsi="RR Pioneer"/>
              </w:rPr>
              <w:t>6.4</w:t>
            </w:r>
          </w:p>
          <w:p w14:paraId="55789596" w14:textId="77777777" w:rsidR="00C86F15" w:rsidRDefault="00C86F15" w:rsidP="00E04795">
            <w:pPr>
              <w:jc w:val="center"/>
              <w:rPr>
                <w:rFonts w:ascii="RR Pioneer" w:hAnsi="RR Pioneer"/>
              </w:rPr>
            </w:pPr>
            <w:r>
              <w:rPr>
                <w:rFonts w:ascii="RR Pioneer" w:hAnsi="RR Pioneer"/>
                <w:noProof/>
              </w:rPr>
              <w:drawing>
                <wp:inline distT="0" distB="0" distL="0" distR="0" wp14:anchorId="092FBF59" wp14:editId="07CC6E9C">
                  <wp:extent cx="457290" cy="453542"/>
                  <wp:effectExtent l="0" t="0" r="0" b="381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327" cy="464489"/>
                          </a:xfrm>
                          <a:prstGeom prst="rect">
                            <a:avLst/>
                          </a:prstGeom>
                        </pic:spPr>
                      </pic:pic>
                    </a:graphicData>
                  </a:graphic>
                </wp:inline>
              </w:drawing>
            </w:r>
          </w:p>
          <w:p w14:paraId="0E0F7F13" w14:textId="77777777" w:rsidR="00C86F15" w:rsidRPr="00D66692" w:rsidRDefault="00C86F15" w:rsidP="00E04795">
            <w:pPr>
              <w:jc w:val="center"/>
              <w:rPr>
                <w:rFonts w:ascii="RR Pioneer" w:hAnsi="RR Pioneer"/>
              </w:rPr>
            </w:pPr>
          </w:p>
        </w:tc>
        <w:tc>
          <w:tcPr>
            <w:tcW w:w="9796" w:type="dxa"/>
            <w:tcBorders>
              <w:top w:val="nil"/>
              <w:left w:val="nil"/>
              <w:bottom w:val="nil"/>
              <w:right w:val="nil"/>
            </w:tcBorders>
          </w:tcPr>
          <w:p w14:paraId="038ABEBE" w14:textId="77777777" w:rsidR="00B717B8" w:rsidRDefault="00B717B8" w:rsidP="00C6472A">
            <w:pPr>
              <w:tabs>
                <w:tab w:val="left" w:pos="540"/>
              </w:tabs>
              <w:rPr>
                <w:rFonts w:ascii="RR Pioneer" w:hAnsi="RR Pioneer"/>
                <w:color w:val="000000" w:themeColor="text1"/>
                <w:szCs w:val="20"/>
              </w:rPr>
            </w:pPr>
            <w:r w:rsidRPr="000A5253">
              <w:rPr>
                <w:rFonts w:ascii="RR Pioneer" w:hAnsi="RR Pioneer"/>
                <w:b/>
                <w:bCs/>
                <w:color w:val="000000" w:themeColor="text1"/>
              </w:rPr>
              <w:t xml:space="preserve">Individual </w:t>
            </w:r>
            <w:r w:rsidR="000A5253">
              <w:rPr>
                <w:rFonts w:ascii="RR Pioneer" w:hAnsi="RR Pioneer"/>
                <w:b/>
                <w:bCs/>
                <w:color w:val="000000" w:themeColor="text1"/>
              </w:rPr>
              <w:t>bat</w:t>
            </w:r>
            <w:r w:rsidR="00B61484">
              <w:rPr>
                <w:rFonts w:ascii="RR Pioneer" w:hAnsi="RR Pioneer"/>
                <w:b/>
                <w:bCs/>
                <w:color w:val="000000" w:themeColor="text1"/>
              </w:rPr>
              <w:t>t</w:t>
            </w:r>
            <w:r w:rsidR="000A5253">
              <w:rPr>
                <w:rFonts w:ascii="RR Pioneer" w:hAnsi="RR Pioneer"/>
                <w:b/>
                <w:bCs/>
                <w:color w:val="000000" w:themeColor="text1"/>
              </w:rPr>
              <w:t>eri</w:t>
            </w:r>
            <w:r w:rsidR="00B61484">
              <w:rPr>
                <w:rFonts w:ascii="RR Pioneer" w:hAnsi="RR Pioneer"/>
                <w:b/>
                <w:bCs/>
                <w:color w:val="000000" w:themeColor="text1"/>
              </w:rPr>
              <w:t>e-</w:t>
            </w:r>
            <w:r w:rsidRPr="000A5253">
              <w:rPr>
                <w:rFonts w:ascii="RR Pioneer" w:hAnsi="RR Pioneer"/>
                <w:b/>
                <w:bCs/>
                <w:color w:val="000000" w:themeColor="text1"/>
              </w:rPr>
              <w:t>loading</w:t>
            </w:r>
            <w:r>
              <w:rPr>
                <w:rFonts w:ascii="RR Pioneer" w:hAnsi="RR Pioneer"/>
                <w:color w:val="000000" w:themeColor="text1"/>
              </w:rPr>
              <w:t xml:space="preserve"> </w:t>
            </w:r>
            <w:r w:rsidRPr="00B61484">
              <w:rPr>
                <w:rFonts w:ascii="RR Pioneer" w:hAnsi="RR Pioneer"/>
                <w:b/>
                <w:bCs/>
                <w:color w:val="000000" w:themeColor="text1"/>
              </w:rPr>
              <w:t>areas</w:t>
            </w:r>
            <w:r>
              <w:rPr>
                <w:rFonts w:ascii="RR Pioneer" w:hAnsi="RR Pioneer"/>
                <w:color w:val="000000" w:themeColor="text1"/>
              </w:rPr>
              <w:t xml:space="preserve"> for electrically operated industrial trucks or hydraulic/lifting platforms may only be set up and used following consultation with the </w:t>
            </w:r>
            <w:proofErr w:type="gramStart"/>
            <w:r>
              <w:rPr>
                <w:rFonts w:ascii="RR Pioneer" w:hAnsi="RR Pioneer"/>
                <w:color w:val="000000" w:themeColor="text1"/>
              </w:rPr>
              <w:t>Coordinator</w:t>
            </w:r>
            <w:proofErr w:type="gramEnd"/>
            <w:r>
              <w:rPr>
                <w:rFonts w:ascii="RR Pioneer" w:hAnsi="RR Pioneer"/>
                <w:color w:val="000000" w:themeColor="text1"/>
              </w:rPr>
              <w:t>. Maintain the required safety distance from flammable objects (2.5 m) and explosion-prone areas (5 m).</w:t>
            </w:r>
          </w:p>
          <w:p w14:paraId="7CC43365" w14:textId="77777777" w:rsidR="00B717B8" w:rsidRPr="00D66692" w:rsidRDefault="00B717B8" w:rsidP="00C6472A">
            <w:pPr>
              <w:tabs>
                <w:tab w:val="left" w:pos="540"/>
              </w:tabs>
              <w:rPr>
                <w:rFonts w:ascii="RR Pioneer" w:hAnsi="RR Pioneer"/>
                <w:color w:val="000000" w:themeColor="text1"/>
                <w:szCs w:val="20"/>
              </w:rPr>
            </w:pPr>
          </w:p>
        </w:tc>
      </w:tr>
      <w:tr w:rsidR="00B717B8" w14:paraId="7DBF1333" w14:textId="77777777" w:rsidTr="00DC2C5E">
        <w:trPr>
          <w:trHeight w:val="873"/>
        </w:trPr>
        <w:tc>
          <w:tcPr>
            <w:tcW w:w="1545" w:type="dxa"/>
            <w:tcBorders>
              <w:top w:val="nil"/>
              <w:left w:val="nil"/>
              <w:bottom w:val="nil"/>
              <w:right w:val="nil"/>
            </w:tcBorders>
          </w:tcPr>
          <w:p w14:paraId="7DF5AA35" w14:textId="77777777" w:rsidR="00B717B8" w:rsidRDefault="00B717B8" w:rsidP="00E04795">
            <w:pPr>
              <w:jc w:val="center"/>
              <w:rPr>
                <w:rFonts w:ascii="RR Pioneer" w:hAnsi="RR Pioneer"/>
              </w:rPr>
            </w:pPr>
            <w:r>
              <w:rPr>
                <w:rFonts w:ascii="RR Pioneer" w:hAnsi="RR Pioneer"/>
              </w:rPr>
              <w:t>6.5</w:t>
            </w:r>
          </w:p>
          <w:p w14:paraId="548FBA46" w14:textId="77777777" w:rsidR="00B717B8" w:rsidRDefault="00C86F15" w:rsidP="00E04795">
            <w:pPr>
              <w:jc w:val="center"/>
              <w:rPr>
                <w:rFonts w:ascii="RR Pioneer" w:hAnsi="RR Pioneer"/>
              </w:rPr>
            </w:pPr>
            <w:r>
              <w:rPr>
                <w:rFonts w:ascii="RR Pioneer" w:hAnsi="RR Pioneer"/>
                <w:noProof/>
              </w:rPr>
              <w:drawing>
                <wp:inline distT="0" distB="0" distL="0" distR="0" wp14:anchorId="48BC0FC4" wp14:editId="71B5BBC6">
                  <wp:extent cx="409651" cy="415065"/>
                  <wp:effectExtent l="0" t="0" r="0" b="4445"/>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1718" cy="447556"/>
                          </a:xfrm>
                          <a:prstGeom prst="rect">
                            <a:avLst/>
                          </a:prstGeom>
                        </pic:spPr>
                      </pic:pic>
                    </a:graphicData>
                  </a:graphic>
                </wp:inline>
              </w:drawing>
            </w:r>
          </w:p>
        </w:tc>
        <w:tc>
          <w:tcPr>
            <w:tcW w:w="9796" w:type="dxa"/>
            <w:tcBorders>
              <w:top w:val="nil"/>
              <w:left w:val="nil"/>
              <w:bottom w:val="nil"/>
              <w:right w:val="nil"/>
            </w:tcBorders>
          </w:tcPr>
          <w:p w14:paraId="28E9F58F"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The grounding cable of </w:t>
            </w:r>
            <w:r w:rsidRPr="00B61484">
              <w:rPr>
                <w:rFonts w:ascii="RR Pioneer" w:hAnsi="RR Pioneer"/>
                <w:b/>
                <w:bCs/>
                <w:color w:val="000000" w:themeColor="text1"/>
              </w:rPr>
              <w:t>electric welding</w:t>
            </w:r>
            <w:r>
              <w:rPr>
                <w:rFonts w:ascii="RR Pioneer" w:hAnsi="RR Pioneer"/>
                <w:color w:val="000000" w:themeColor="text1"/>
              </w:rPr>
              <w:t xml:space="preserve"> equipment must be routed to the workplace and secured accordingly to avoid stray currents which might destroy the grounding system of our </w:t>
            </w:r>
            <w:proofErr w:type="gramStart"/>
            <w:r>
              <w:rPr>
                <w:rFonts w:ascii="RR Pioneer" w:hAnsi="RR Pioneer"/>
                <w:color w:val="000000" w:themeColor="text1"/>
              </w:rPr>
              <w:t>machinery</w:t>
            </w:r>
            <w:proofErr w:type="gramEnd"/>
            <w:r>
              <w:rPr>
                <w:rFonts w:ascii="RR Pioneer" w:hAnsi="RR Pioneer"/>
                <w:color w:val="000000" w:themeColor="text1"/>
              </w:rPr>
              <w:t xml:space="preserve"> </w:t>
            </w:r>
          </w:p>
          <w:p w14:paraId="327E3888"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and equipment.</w:t>
            </w:r>
          </w:p>
          <w:p w14:paraId="2F4B7B1F" w14:textId="77777777" w:rsidR="00B717B8" w:rsidRPr="00DD0644" w:rsidRDefault="00B717B8" w:rsidP="00C6472A">
            <w:pPr>
              <w:tabs>
                <w:tab w:val="left" w:pos="540"/>
              </w:tabs>
              <w:rPr>
                <w:rFonts w:ascii="RR Pioneer" w:hAnsi="RR Pioneer"/>
                <w:color w:val="000000" w:themeColor="text1"/>
                <w:szCs w:val="20"/>
              </w:rPr>
            </w:pPr>
          </w:p>
        </w:tc>
      </w:tr>
      <w:tr w:rsidR="00B717B8" w14:paraId="5D46E03F" w14:textId="77777777" w:rsidTr="00D23CA0">
        <w:tc>
          <w:tcPr>
            <w:tcW w:w="1545" w:type="dxa"/>
            <w:tcBorders>
              <w:top w:val="nil"/>
              <w:left w:val="nil"/>
              <w:bottom w:val="nil"/>
              <w:right w:val="nil"/>
            </w:tcBorders>
          </w:tcPr>
          <w:p w14:paraId="26507B8C" w14:textId="77777777" w:rsidR="00B717B8" w:rsidRDefault="00B717B8" w:rsidP="00E04795">
            <w:pPr>
              <w:jc w:val="center"/>
              <w:rPr>
                <w:rFonts w:ascii="RR Pioneer" w:hAnsi="RR Pioneer"/>
              </w:rPr>
            </w:pPr>
            <w:r>
              <w:rPr>
                <w:rFonts w:ascii="RR Pioneer" w:hAnsi="RR Pioneer"/>
              </w:rPr>
              <w:t>6.6</w:t>
            </w:r>
          </w:p>
          <w:p w14:paraId="78A0729D" w14:textId="77777777" w:rsidR="00B717B8" w:rsidRDefault="00B717B8" w:rsidP="00E04795">
            <w:pPr>
              <w:rPr>
                <w:rFonts w:ascii="RR Pioneer" w:hAnsi="RR Pioneer"/>
              </w:rPr>
            </w:pPr>
            <w:r>
              <w:rPr>
                <w:noProof/>
              </w:rPr>
              <w:drawing>
                <wp:anchor distT="0" distB="0" distL="114300" distR="114300" simplePos="0" relativeHeight="251746304" behindDoc="0" locked="0" layoutInCell="1" allowOverlap="1" wp14:anchorId="63F19882" wp14:editId="46749D8D">
                  <wp:simplePos x="0" y="0"/>
                  <wp:positionH relativeFrom="margin">
                    <wp:posOffset>247015</wp:posOffset>
                  </wp:positionH>
                  <wp:positionV relativeFrom="page">
                    <wp:posOffset>193465</wp:posOffset>
                  </wp:positionV>
                  <wp:extent cx="359833" cy="361950"/>
                  <wp:effectExtent l="0" t="0" r="2540" b="0"/>
                  <wp:wrapNone/>
                  <wp:docPr id="4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833"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D930" w14:textId="77777777" w:rsidR="00B717B8" w:rsidRDefault="00B717B8" w:rsidP="00E04795">
            <w:pPr>
              <w:rPr>
                <w:rFonts w:ascii="RR Pioneer" w:hAnsi="RR Pioneer"/>
              </w:rPr>
            </w:pPr>
          </w:p>
          <w:p w14:paraId="17EDCC80" w14:textId="77777777" w:rsidR="00B717B8" w:rsidRDefault="00B717B8" w:rsidP="00E04795">
            <w:pPr>
              <w:rPr>
                <w:rFonts w:ascii="RR Pioneer" w:hAnsi="RR Pioneer"/>
              </w:rPr>
            </w:pPr>
          </w:p>
          <w:p w14:paraId="18CAF79C" w14:textId="77777777" w:rsidR="00B717B8" w:rsidRDefault="00B717B8" w:rsidP="00E04795">
            <w:pPr>
              <w:rPr>
                <w:rFonts w:ascii="RR Pioneer" w:hAnsi="RR Pioneer"/>
              </w:rPr>
            </w:pPr>
          </w:p>
        </w:tc>
        <w:tc>
          <w:tcPr>
            <w:tcW w:w="9796" w:type="dxa"/>
            <w:tcBorders>
              <w:top w:val="nil"/>
              <w:left w:val="nil"/>
              <w:bottom w:val="nil"/>
              <w:right w:val="nil"/>
            </w:tcBorders>
          </w:tcPr>
          <w:p w14:paraId="3D89DC7C" w14:textId="77777777" w:rsidR="00B717B8" w:rsidRPr="00B93E5D" w:rsidRDefault="00B717B8" w:rsidP="00C6472A">
            <w:pPr>
              <w:tabs>
                <w:tab w:val="left" w:pos="540"/>
              </w:tabs>
              <w:rPr>
                <w:rFonts w:ascii="RR Pioneer" w:hAnsi="RR Pioneer"/>
                <w:color w:val="000000" w:themeColor="text1"/>
                <w:szCs w:val="20"/>
              </w:rPr>
            </w:pPr>
            <w:r>
              <w:rPr>
                <w:rFonts w:ascii="RR Pioneer" w:hAnsi="RR Pioneer"/>
                <w:color w:val="000000" w:themeColor="text1"/>
              </w:rPr>
              <w:t xml:space="preserve">We are continuously improving our </w:t>
            </w:r>
            <w:r w:rsidRPr="00B61484">
              <w:rPr>
                <w:rFonts w:ascii="RR Pioneer" w:hAnsi="RR Pioneer"/>
                <w:b/>
                <w:bCs/>
                <w:color w:val="000000" w:themeColor="text1"/>
              </w:rPr>
              <w:t>energy efficiency</w:t>
            </w:r>
            <w:r>
              <w:rPr>
                <w:rFonts w:ascii="RR Pioneer" w:hAnsi="RR Pioneer"/>
                <w:color w:val="000000" w:themeColor="text1"/>
              </w:rPr>
              <w:t>. Help us in this effort and use energy-efficient equipment only. Switch off unused consumers during break times and overnight.</w:t>
            </w:r>
            <w:r>
              <w:rPr>
                <w:rFonts w:cs="Arial"/>
                <w:color w:val="000000" w:themeColor="text1"/>
                <w:sz w:val="18"/>
              </w:rPr>
              <w:t xml:space="preserve">  </w:t>
            </w:r>
          </w:p>
          <w:p w14:paraId="6CDC5F74" w14:textId="77777777" w:rsidR="00B717B8" w:rsidRPr="00842B24" w:rsidRDefault="00B717B8" w:rsidP="00C6472A">
            <w:pPr>
              <w:tabs>
                <w:tab w:val="left" w:pos="540"/>
              </w:tabs>
              <w:rPr>
                <w:rFonts w:ascii="RR Pioneer" w:hAnsi="RR Pioneer"/>
                <w:color w:val="000000" w:themeColor="text1"/>
                <w:szCs w:val="20"/>
              </w:rPr>
            </w:pPr>
          </w:p>
        </w:tc>
      </w:tr>
      <w:tr w:rsidR="00B717B8" w14:paraId="7E2322AC" w14:textId="77777777" w:rsidTr="00D23CA0">
        <w:tc>
          <w:tcPr>
            <w:tcW w:w="1545" w:type="dxa"/>
            <w:tcBorders>
              <w:top w:val="nil"/>
              <w:left w:val="nil"/>
              <w:bottom w:val="nil"/>
              <w:right w:val="nil"/>
            </w:tcBorders>
          </w:tcPr>
          <w:p w14:paraId="0315BB84" w14:textId="77777777" w:rsidR="00B717B8" w:rsidRDefault="00B717B8" w:rsidP="00E04795">
            <w:pPr>
              <w:jc w:val="center"/>
              <w:rPr>
                <w:rFonts w:ascii="RR Pioneer" w:hAnsi="RR Pioneer"/>
              </w:rPr>
            </w:pPr>
            <w:r>
              <w:rPr>
                <w:rFonts w:ascii="RR Pioneer" w:hAnsi="RR Pioneer"/>
              </w:rPr>
              <w:t>6.7</w:t>
            </w:r>
          </w:p>
        </w:tc>
        <w:tc>
          <w:tcPr>
            <w:tcW w:w="9796" w:type="dxa"/>
            <w:tcBorders>
              <w:top w:val="nil"/>
              <w:left w:val="nil"/>
              <w:bottom w:val="nil"/>
              <w:right w:val="nil"/>
            </w:tcBorders>
          </w:tcPr>
          <w:p w14:paraId="73C75645" w14:textId="77777777" w:rsidR="001A0F98" w:rsidRDefault="00B717B8" w:rsidP="00C6472A">
            <w:pPr>
              <w:tabs>
                <w:tab w:val="left" w:pos="540"/>
              </w:tabs>
              <w:rPr>
                <w:rFonts w:ascii="RR Pioneer" w:hAnsi="RR Pioneer"/>
                <w:color w:val="000000" w:themeColor="text1"/>
              </w:rPr>
            </w:pPr>
            <w:r>
              <w:rPr>
                <w:rFonts w:ascii="RR Pioneer" w:hAnsi="RR Pioneer"/>
                <w:color w:val="000000" w:themeColor="text1"/>
              </w:rPr>
              <w:t xml:space="preserve">The use of </w:t>
            </w:r>
            <w:r>
              <w:rPr>
                <w:rFonts w:ascii="RR Pioneer" w:hAnsi="RR Pioneer"/>
                <w:b/>
                <w:color w:val="000000" w:themeColor="text1"/>
              </w:rPr>
              <w:t>direct-acting powder-actuated fastening tools is not permitted</w:t>
            </w:r>
            <w:r>
              <w:rPr>
                <w:rFonts w:ascii="RR Pioneer" w:hAnsi="RR Pioneer"/>
                <w:color w:val="000000" w:themeColor="text1"/>
              </w:rPr>
              <w:t xml:space="preserve">. Indirect-acting powder-actuated fastening tools must comply with current requirements and may only be used with the agreement of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4145926D" w14:textId="77777777" w:rsidR="00D23CA0" w:rsidRDefault="00D23CA0" w:rsidP="00C6472A">
            <w:pPr>
              <w:tabs>
                <w:tab w:val="left" w:pos="540"/>
              </w:tabs>
              <w:rPr>
                <w:rFonts w:ascii="RR Pioneer" w:hAnsi="RR Pioneer"/>
                <w:color w:val="000000" w:themeColor="text1"/>
                <w:szCs w:val="20"/>
              </w:rPr>
            </w:pPr>
          </w:p>
          <w:p w14:paraId="250F25A8" w14:textId="77777777" w:rsidR="001A0F98" w:rsidRDefault="001A0F98" w:rsidP="00C6472A">
            <w:pPr>
              <w:tabs>
                <w:tab w:val="left" w:pos="540"/>
              </w:tabs>
              <w:rPr>
                <w:rFonts w:ascii="RR Pioneer" w:hAnsi="RR Pioneer"/>
                <w:color w:val="000000" w:themeColor="text1"/>
                <w:szCs w:val="20"/>
              </w:rPr>
            </w:pPr>
          </w:p>
          <w:p w14:paraId="51247180" w14:textId="77777777" w:rsidR="00B61484" w:rsidRPr="00842B24" w:rsidRDefault="00B61484" w:rsidP="00C6472A">
            <w:pPr>
              <w:tabs>
                <w:tab w:val="left" w:pos="540"/>
              </w:tabs>
              <w:rPr>
                <w:rFonts w:ascii="RR Pioneer" w:hAnsi="RR Pioneer"/>
                <w:color w:val="000000" w:themeColor="text1"/>
                <w:szCs w:val="20"/>
              </w:rPr>
            </w:pPr>
          </w:p>
        </w:tc>
      </w:tr>
    </w:tbl>
    <w:p w14:paraId="24F62542" w14:textId="77777777" w:rsidR="00645613" w:rsidRPr="00EB79AA" w:rsidRDefault="00842B24" w:rsidP="00BD0C7E">
      <w:pPr>
        <w:pStyle w:val="berschrift1"/>
        <w:jc w:val="both"/>
      </w:pPr>
      <w:bookmarkStart w:id="23" w:name="_Toc70607271"/>
      <w:bookmarkStart w:id="24" w:name="_Toc125614669"/>
      <w:bookmarkStart w:id="25" w:name="_Toc125615391"/>
      <w:r>
        <w:rPr>
          <w:rFonts w:cs="Arial"/>
          <w:color w:val="000000" w:themeColor="text1"/>
        </w:rPr>
        <w:t>Electrical safety</w:t>
      </w:r>
      <w:bookmarkEnd w:id="23"/>
      <w:bookmarkEnd w:id="24"/>
      <w:bookmarkEnd w:id="25"/>
    </w:p>
    <w:p w14:paraId="120029B9" w14:textId="77777777" w:rsidR="00645613" w:rsidRDefault="00645613" w:rsidP="00BD0C7E">
      <w:pPr>
        <w:jc w:val="both"/>
      </w:pPr>
    </w:p>
    <w:tbl>
      <w:tblPr>
        <w:tblStyle w:val="Tabellenraster"/>
        <w:tblW w:w="1133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88"/>
      </w:tblGrid>
      <w:tr w:rsidR="00E5262D" w14:paraId="53C25485" w14:textId="77777777" w:rsidTr="00BD0C7E">
        <w:trPr>
          <w:trHeight w:val="930"/>
        </w:trPr>
        <w:tc>
          <w:tcPr>
            <w:tcW w:w="1548" w:type="dxa"/>
          </w:tcPr>
          <w:p w14:paraId="2B4D6265" w14:textId="77777777" w:rsidR="00E5262D" w:rsidRDefault="00E5262D" w:rsidP="00BD0C7E">
            <w:pPr>
              <w:jc w:val="center"/>
              <w:rPr>
                <w:rFonts w:ascii="RR Pioneer" w:hAnsi="RR Pioneer"/>
              </w:rPr>
            </w:pPr>
            <w:r>
              <w:rPr>
                <w:rFonts w:ascii="RR Pioneer" w:hAnsi="RR Pioneer"/>
              </w:rPr>
              <w:t>7.1</w:t>
            </w:r>
          </w:p>
          <w:p w14:paraId="52C47B68" w14:textId="77777777" w:rsidR="00E5262D" w:rsidRDefault="00E5262D" w:rsidP="00BD0C7E">
            <w:pPr>
              <w:jc w:val="center"/>
              <w:rPr>
                <w:rFonts w:ascii="RR Pioneer" w:hAnsi="RR Pioneer"/>
              </w:rPr>
            </w:pPr>
            <w:r>
              <w:rPr>
                <w:rFonts w:ascii="RR Pioneer" w:hAnsi="RR Pioneer"/>
                <w:noProof/>
              </w:rPr>
              <w:drawing>
                <wp:inline distT="0" distB="0" distL="0" distR="0" wp14:anchorId="02CCFA66" wp14:editId="0CAEDC2C">
                  <wp:extent cx="492760" cy="327909"/>
                  <wp:effectExtent l="0" t="0" r="254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25" cy="335339"/>
                          </a:xfrm>
                          <a:prstGeom prst="rect">
                            <a:avLst/>
                          </a:prstGeom>
                          <a:noFill/>
                          <a:ln>
                            <a:noFill/>
                          </a:ln>
                        </pic:spPr>
                      </pic:pic>
                    </a:graphicData>
                  </a:graphic>
                </wp:inline>
              </w:drawing>
            </w:r>
          </w:p>
        </w:tc>
        <w:tc>
          <w:tcPr>
            <w:tcW w:w="9788" w:type="dxa"/>
          </w:tcPr>
          <w:p w14:paraId="56BF1FE5" w14:textId="77777777" w:rsidR="00E5262D" w:rsidRDefault="00E5262D" w:rsidP="00BD0C7E">
            <w:pPr>
              <w:tabs>
                <w:tab w:val="left" w:pos="540"/>
              </w:tabs>
              <w:rPr>
                <w:rFonts w:ascii="RR Pioneer" w:hAnsi="RR Pioneer"/>
                <w:color w:val="000000" w:themeColor="text1"/>
              </w:rPr>
            </w:pPr>
            <w:r w:rsidRPr="00E5262D">
              <w:rPr>
                <w:rFonts w:ascii="RR Pioneer" w:hAnsi="RR Pioneer"/>
                <w:color w:val="000000" w:themeColor="text1"/>
              </w:rPr>
              <w:t xml:space="preserve">Before any work on electrical systems/appliances, the </w:t>
            </w:r>
            <w:r w:rsidRPr="00CB244C">
              <w:rPr>
                <w:rFonts w:ascii="RR Pioneer" w:hAnsi="RR Pioneer"/>
                <w:b/>
                <w:bCs/>
                <w:color w:val="000000" w:themeColor="text1"/>
              </w:rPr>
              <w:t>5 safety rules</w:t>
            </w:r>
            <w:r w:rsidRPr="00E5262D">
              <w:rPr>
                <w:rFonts w:ascii="RR Pioneer" w:hAnsi="RR Pioneer"/>
                <w:color w:val="000000" w:themeColor="text1"/>
              </w:rPr>
              <w:t xml:space="preserve"> must be observed!</w:t>
            </w:r>
          </w:p>
          <w:p w14:paraId="6230736D" w14:textId="45413A1B" w:rsidR="00DF1117" w:rsidRPr="00DF1117" w:rsidRDefault="00DF1117" w:rsidP="00DF1117">
            <w:pPr>
              <w:pStyle w:val="Listenabsatz"/>
              <w:numPr>
                <w:ilvl w:val="0"/>
                <w:numId w:val="30"/>
              </w:numPr>
              <w:tabs>
                <w:tab w:val="left" w:pos="540"/>
              </w:tabs>
              <w:rPr>
                <w:rFonts w:ascii="RR Pioneer" w:hAnsi="RR Pioneer"/>
                <w:color w:val="000000" w:themeColor="text1"/>
                <w:sz w:val="20"/>
              </w:rPr>
            </w:pPr>
            <w:r w:rsidRPr="00DF1117">
              <w:rPr>
                <w:rFonts w:ascii="RR Pioneer" w:hAnsi="RR Pioneer"/>
                <w:color w:val="000000" w:themeColor="text1"/>
                <w:sz w:val="20"/>
              </w:rPr>
              <w:t>disconnect</w:t>
            </w:r>
          </w:p>
          <w:p w14:paraId="77C906EB" w14:textId="3A78FC1B" w:rsidR="00DF1117" w:rsidRPr="00DF1117" w:rsidRDefault="00DF1117" w:rsidP="00DF1117">
            <w:pPr>
              <w:pStyle w:val="Listenabsatz"/>
              <w:numPr>
                <w:ilvl w:val="0"/>
                <w:numId w:val="30"/>
              </w:numPr>
              <w:tabs>
                <w:tab w:val="left" w:pos="540"/>
              </w:tabs>
              <w:rPr>
                <w:rFonts w:ascii="RR Pioneer" w:hAnsi="RR Pioneer"/>
                <w:color w:val="000000" w:themeColor="text1"/>
                <w:sz w:val="20"/>
              </w:rPr>
            </w:pPr>
            <w:r w:rsidRPr="00DF1117">
              <w:rPr>
                <w:rFonts w:ascii="RR Pioneer" w:hAnsi="RR Pioneer"/>
                <w:color w:val="000000" w:themeColor="text1"/>
                <w:sz w:val="20"/>
              </w:rPr>
              <w:t>secure against restart</w:t>
            </w:r>
          </w:p>
          <w:p w14:paraId="761B5BE8" w14:textId="430C1F90" w:rsidR="00DF1117" w:rsidRPr="00DF1117" w:rsidRDefault="00DF1117" w:rsidP="00DF1117">
            <w:pPr>
              <w:pStyle w:val="Listenabsatz"/>
              <w:numPr>
                <w:ilvl w:val="0"/>
                <w:numId w:val="30"/>
              </w:numPr>
              <w:tabs>
                <w:tab w:val="left" w:pos="540"/>
              </w:tabs>
              <w:rPr>
                <w:rFonts w:ascii="RR Pioneer" w:hAnsi="RR Pioneer"/>
                <w:color w:val="000000" w:themeColor="text1"/>
                <w:sz w:val="20"/>
              </w:rPr>
            </w:pPr>
            <w:r w:rsidRPr="00DF1117">
              <w:rPr>
                <w:rFonts w:ascii="RR Pioneer" w:hAnsi="RR Pioneer"/>
                <w:color w:val="000000" w:themeColor="text1"/>
                <w:sz w:val="20"/>
              </w:rPr>
              <w:t>determine absence of voltage</w:t>
            </w:r>
          </w:p>
          <w:p w14:paraId="12A1BAE9" w14:textId="7156D13E" w:rsidR="00DF1117" w:rsidRPr="00DF1117" w:rsidRDefault="00DF1117" w:rsidP="00DF1117">
            <w:pPr>
              <w:pStyle w:val="Listenabsatz"/>
              <w:numPr>
                <w:ilvl w:val="0"/>
                <w:numId w:val="30"/>
              </w:numPr>
              <w:tabs>
                <w:tab w:val="left" w:pos="540"/>
              </w:tabs>
              <w:rPr>
                <w:rFonts w:ascii="RR Pioneer" w:hAnsi="RR Pioneer"/>
                <w:color w:val="000000" w:themeColor="text1"/>
                <w:sz w:val="20"/>
              </w:rPr>
            </w:pPr>
            <w:r w:rsidRPr="00DF1117">
              <w:rPr>
                <w:rFonts w:ascii="RR Pioneer" w:hAnsi="RR Pioneer"/>
                <w:color w:val="000000" w:themeColor="text1"/>
                <w:sz w:val="20"/>
              </w:rPr>
              <w:t xml:space="preserve">ground and </w:t>
            </w:r>
            <w:proofErr w:type="gramStart"/>
            <w:r w:rsidRPr="00DF1117">
              <w:rPr>
                <w:rFonts w:ascii="RR Pioneer" w:hAnsi="RR Pioneer"/>
                <w:color w:val="000000" w:themeColor="text1"/>
                <w:sz w:val="20"/>
              </w:rPr>
              <w:t>short-circuit</w:t>
            </w:r>
            <w:proofErr w:type="gramEnd"/>
          </w:p>
          <w:p w14:paraId="51CD02DB" w14:textId="096657A7" w:rsidR="00E5262D" w:rsidRPr="00DF1117" w:rsidRDefault="00DF1117" w:rsidP="00BD0C7E">
            <w:pPr>
              <w:pStyle w:val="Listenabsatz"/>
              <w:numPr>
                <w:ilvl w:val="0"/>
                <w:numId w:val="30"/>
              </w:numPr>
              <w:tabs>
                <w:tab w:val="left" w:pos="540"/>
              </w:tabs>
              <w:rPr>
                <w:rFonts w:ascii="RR Pioneer" w:hAnsi="RR Pioneer"/>
                <w:color w:val="000000" w:themeColor="text1"/>
              </w:rPr>
            </w:pPr>
            <w:r w:rsidRPr="00DF1117">
              <w:rPr>
                <w:rFonts w:ascii="RR Pioneer" w:hAnsi="RR Pioneer"/>
                <w:color w:val="000000" w:themeColor="text1"/>
              </w:rPr>
              <w:t>cover or isolate adjacent live parts.</w:t>
            </w:r>
          </w:p>
          <w:p w14:paraId="40F3604E" w14:textId="77777777" w:rsidR="00E5262D" w:rsidRDefault="00E5262D" w:rsidP="00BD0C7E">
            <w:pPr>
              <w:tabs>
                <w:tab w:val="left" w:pos="540"/>
              </w:tabs>
              <w:rPr>
                <w:rFonts w:ascii="RR Pioneer" w:hAnsi="RR Pioneer"/>
                <w:b/>
                <w:color w:val="000000" w:themeColor="text1"/>
              </w:rPr>
            </w:pPr>
          </w:p>
        </w:tc>
      </w:tr>
      <w:tr w:rsidR="00E5262D" w14:paraId="3EA40F41" w14:textId="77777777" w:rsidTr="00BD0C7E">
        <w:trPr>
          <w:trHeight w:val="1643"/>
        </w:trPr>
        <w:tc>
          <w:tcPr>
            <w:tcW w:w="1548" w:type="dxa"/>
          </w:tcPr>
          <w:p w14:paraId="61315765" w14:textId="77777777" w:rsidR="00E5262D" w:rsidRDefault="00E5262D" w:rsidP="00BD0C7E">
            <w:pPr>
              <w:jc w:val="center"/>
              <w:rPr>
                <w:rFonts w:ascii="RR Pioneer" w:hAnsi="RR Pioneer"/>
              </w:rPr>
            </w:pPr>
            <w:r>
              <w:rPr>
                <w:rFonts w:ascii="RR Pioneer" w:hAnsi="RR Pioneer"/>
              </w:rPr>
              <w:t xml:space="preserve">7.2 </w:t>
            </w:r>
          </w:p>
          <w:p w14:paraId="3CF298CE" w14:textId="77777777" w:rsidR="00E5262D" w:rsidRDefault="00E5262D" w:rsidP="00BD0C7E">
            <w:pPr>
              <w:jc w:val="center"/>
              <w:rPr>
                <w:rFonts w:ascii="RR Pioneer" w:hAnsi="RR Pioneer"/>
              </w:rPr>
            </w:pPr>
          </w:p>
        </w:tc>
        <w:tc>
          <w:tcPr>
            <w:tcW w:w="9788" w:type="dxa"/>
          </w:tcPr>
          <w:p w14:paraId="41DCEBE1" w14:textId="77777777" w:rsidR="00E5262D" w:rsidRPr="00E5262D" w:rsidRDefault="00E5262D" w:rsidP="00BD0C7E">
            <w:pPr>
              <w:tabs>
                <w:tab w:val="left" w:pos="540"/>
              </w:tabs>
              <w:rPr>
                <w:rFonts w:ascii="RR Pioneer" w:hAnsi="RR Pioneer"/>
                <w:color w:val="000000" w:themeColor="text1"/>
              </w:rPr>
            </w:pPr>
            <w:r w:rsidRPr="00E5262D">
              <w:rPr>
                <w:rFonts w:ascii="RR Pioneer" w:hAnsi="RR Pioneer"/>
                <w:color w:val="000000" w:themeColor="text1"/>
              </w:rPr>
              <w:t xml:space="preserve">Electrical tests according to </w:t>
            </w:r>
            <w:r w:rsidRPr="00CB244C">
              <w:rPr>
                <w:rFonts w:ascii="RR Pioneer" w:hAnsi="RR Pioneer"/>
                <w:b/>
                <w:bCs/>
                <w:color w:val="000000" w:themeColor="text1"/>
              </w:rPr>
              <w:t>DGUV regulation 3</w:t>
            </w:r>
            <w:r w:rsidRPr="00E5262D">
              <w:rPr>
                <w:rFonts w:ascii="RR Pioneer" w:hAnsi="RR Pioneer"/>
                <w:color w:val="000000" w:themeColor="text1"/>
              </w:rPr>
              <w:t xml:space="preserve"> and manufacturer's specifications must be applied:</w:t>
            </w:r>
          </w:p>
          <w:p w14:paraId="5351F6CC" w14:textId="7777777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Before initial commissioning</w:t>
            </w:r>
          </w:p>
          <w:p w14:paraId="0A75C4B5" w14:textId="7777777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Before recommissioning</w:t>
            </w:r>
          </w:p>
          <w:p w14:paraId="63080A00" w14:textId="7777777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modification/extension</w:t>
            </w:r>
          </w:p>
          <w:p w14:paraId="46748F52" w14:textId="7777777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conversion</w:t>
            </w:r>
          </w:p>
          <w:p w14:paraId="00AB1728" w14:textId="77777777" w:rsidR="00E5262D" w:rsidRPr="00C32941" w:rsidRDefault="00E5262D" w:rsidP="00C32941">
            <w:pPr>
              <w:pStyle w:val="Listenabsatz"/>
              <w:numPr>
                <w:ilvl w:val="0"/>
                <w:numId w:val="29"/>
              </w:numPr>
              <w:tabs>
                <w:tab w:val="left" w:pos="540"/>
              </w:tabs>
              <w:rPr>
                <w:rFonts w:ascii="RR Pioneer" w:hAnsi="RR Pioneer"/>
                <w:color w:val="000000" w:themeColor="text1"/>
              </w:rPr>
            </w:pPr>
            <w:r w:rsidRPr="00C32941">
              <w:rPr>
                <w:rFonts w:ascii="RR Pioneer" w:hAnsi="RR Pioneer"/>
                <w:color w:val="000000" w:themeColor="text1"/>
              </w:rPr>
              <w:t>After repair</w:t>
            </w:r>
          </w:p>
        </w:tc>
      </w:tr>
      <w:tr w:rsidR="00DC2C5E" w14:paraId="794E7366" w14:textId="77777777" w:rsidTr="00BD0C7E">
        <w:tc>
          <w:tcPr>
            <w:tcW w:w="1548" w:type="dxa"/>
          </w:tcPr>
          <w:p w14:paraId="36EA1385" w14:textId="77777777" w:rsidR="00B717B8" w:rsidRDefault="00B717B8" w:rsidP="00BD0C7E">
            <w:pPr>
              <w:jc w:val="center"/>
              <w:rPr>
                <w:rFonts w:ascii="RR Pioneer" w:hAnsi="RR Pioneer"/>
              </w:rPr>
            </w:pPr>
            <w:r>
              <w:rPr>
                <w:rFonts w:ascii="RR Pioneer" w:hAnsi="RR Pioneer"/>
              </w:rPr>
              <w:t>7.1</w:t>
            </w:r>
          </w:p>
          <w:p w14:paraId="4CFBB1A1" w14:textId="77777777" w:rsidR="00B717B8" w:rsidRDefault="00B717B8" w:rsidP="00BD0C7E">
            <w:pPr>
              <w:jc w:val="center"/>
              <w:rPr>
                <w:rFonts w:ascii="RR Pioneer" w:hAnsi="RR Pioneer"/>
              </w:rPr>
            </w:pPr>
            <w:r>
              <w:rPr>
                <w:rFonts w:ascii="RR Pioneer" w:hAnsi="RR Pioneer"/>
                <w:noProof/>
                <w:color w:val="000000" w:themeColor="text1"/>
              </w:rPr>
              <w:drawing>
                <wp:inline distT="0" distB="0" distL="0" distR="0" wp14:anchorId="2B41318B" wp14:editId="7F167CBF">
                  <wp:extent cx="520700" cy="608760"/>
                  <wp:effectExtent l="0" t="0" r="0" b="127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0447" cy="620155"/>
                          </a:xfrm>
                          <a:prstGeom prst="rect">
                            <a:avLst/>
                          </a:prstGeom>
                        </pic:spPr>
                      </pic:pic>
                    </a:graphicData>
                  </a:graphic>
                </wp:inline>
              </w:drawing>
            </w:r>
          </w:p>
          <w:p w14:paraId="6EDA3EEF" w14:textId="77777777" w:rsidR="00B61484" w:rsidRPr="00D66692" w:rsidRDefault="00B61484" w:rsidP="00BD0C7E">
            <w:pPr>
              <w:jc w:val="center"/>
              <w:rPr>
                <w:rFonts w:ascii="RR Pioneer" w:hAnsi="RR Pioneer"/>
              </w:rPr>
            </w:pPr>
            <w:r>
              <w:rPr>
                <w:noProof/>
              </w:rPr>
              <w:drawing>
                <wp:anchor distT="0" distB="0" distL="114300" distR="114300" simplePos="0" relativeHeight="251757568" behindDoc="0" locked="0" layoutInCell="1" allowOverlap="1" wp14:anchorId="1CBCA57C" wp14:editId="0C254C1C">
                  <wp:simplePos x="0" y="0"/>
                  <wp:positionH relativeFrom="column">
                    <wp:posOffset>156845</wp:posOffset>
                  </wp:positionH>
                  <wp:positionV relativeFrom="paragraph">
                    <wp:posOffset>160020</wp:posOffset>
                  </wp:positionV>
                  <wp:extent cx="571500" cy="917575"/>
                  <wp:effectExtent l="0" t="0" r="0" b="0"/>
                  <wp:wrapThrough wrapText="bothSides">
                    <wp:wrapPolygon edited="0">
                      <wp:start x="0" y="0"/>
                      <wp:lineTo x="0" y="21077"/>
                      <wp:lineTo x="20880" y="21077"/>
                      <wp:lineTo x="20880" y="0"/>
                      <wp:lineTo x="0" y="0"/>
                    </wp:wrapPolygon>
                  </wp:wrapThrough>
                  <wp:docPr id="4" name="Bild 2" descr="2100-BETA Spannungsprüfer mit LC-Anzeige - UNI ELEKTRO 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00-BETA Spannungsprüfer mit LC-Anzeige - UNI ELEKTRO Online-Sho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917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88" w:type="dxa"/>
          </w:tcPr>
          <w:p w14:paraId="45AD41AC" w14:textId="77777777" w:rsidR="00B717B8" w:rsidRPr="001F6A36" w:rsidRDefault="00B717B8" w:rsidP="00BD0C7E">
            <w:pPr>
              <w:tabs>
                <w:tab w:val="left" w:pos="540"/>
              </w:tabs>
              <w:rPr>
                <w:rFonts w:ascii="RR Pioneer" w:hAnsi="RR Pioneer"/>
                <w:b/>
                <w:bCs/>
                <w:color w:val="000000" w:themeColor="text1"/>
                <w:szCs w:val="20"/>
              </w:rPr>
            </w:pPr>
            <w:r>
              <w:rPr>
                <w:rFonts w:ascii="RR Pioneer" w:hAnsi="RR Pioneer"/>
                <w:b/>
                <w:color w:val="000000" w:themeColor="text1"/>
              </w:rPr>
              <w:t xml:space="preserve">Working under voltage is not allowed! </w:t>
            </w:r>
          </w:p>
          <w:p w14:paraId="22BD3E3A" w14:textId="77777777"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If </w:t>
            </w:r>
            <w:r>
              <w:rPr>
                <w:rFonts w:ascii="RR Pioneer" w:hAnsi="RR Pioneer"/>
                <w:b/>
                <w:color w:val="000000" w:themeColor="text1"/>
              </w:rPr>
              <w:t>working under voltage</w:t>
            </w:r>
            <w:r>
              <w:rPr>
                <w:rFonts w:ascii="RR Pioneer" w:hAnsi="RR Pioneer"/>
                <w:color w:val="000000" w:themeColor="text1"/>
              </w:rPr>
              <w:t xml:space="preserve"> is necessary in an emergency, special protective measures must be devised with the </w:t>
            </w:r>
            <w:proofErr w:type="gramStart"/>
            <w:r>
              <w:rPr>
                <w:rFonts w:ascii="RR Pioneer" w:hAnsi="RR Pioneer"/>
                <w:color w:val="000000" w:themeColor="text1"/>
              </w:rPr>
              <w:t>Coordinator</w:t>
            </w:r>
            <w:proofErr w:type="gramEnd"/>
            <w:r>
              <w:rPr>
                <w:rFonts w:ascii="RR Pioneer" w:hAnsi="RR Pioneer"/>
                <w:color w:val="000000" w:themeColor="text1"/>
              </w:rPr>
              <w:t xml:space="preserve"> and the specialist electrical engineering department and then defined in </w:t>
            </w:r>
          </w:p>
          <w:p w14:paraId="5108E946" w14:textId="77777777" w:rsidR="00647677"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specific work instructions. </w:t>
            </w:r>
          </w:p>
          <w:p w14:paraId="5DE9F0BA" w14:textId="77777777" w:rsidR="00B717B8" w:rsidRPr="00842B24" w:rsidRDefault="00B717B8" w:rsidP="00BD0C7E">
            <w:pPr>
              <w:tabs>
                <w:tab w:val="left" w:pos="540"/>
              </w:tabs>
              <w:rPr>
                <w:rFonts w:ascii="RR Pioneer" w:hAnsi="RR Pioneer"/>
                <w:color w:val="000000" w:themeColor="text1"/>
                <w:szCs w:val="20"/>
              </w:rPr>
            </w:pPr>
            <w:r>
              <w:rPr>
                <w:rFonts w:ascii="RR Pioneer" w:hAnsi="RR Pioneer"/>
                <w:b/>
                <w:color w:val="000000" w:themeColor="text1"/>
              </w:rPr>
              <w:t>Troubleshooting</w:t>
            </w:r>
            <w:r>
              <w:rPr>
                <w:rFonts w:ascii="RR Pioneer" w:hAnsi="RR Pioneer"/>
                <w:color w:val="000000" w:themeColor="text1"/>
              </w:rPr>
              <w:t xml:space="preserve"> on electrical systems may be performed </w:t>
            </w:r>
            <w:r>
              <w:rPr>
                <w:rFonts w:ascii="RR Pioneer" w:hAnsi="RR Pioneer"/>
                <w:b/>
                <w:color w:val="000000" w:themeColor="text1"/>
              </w:rPr>
              <w:t>under voltage</w:t>
            </w:r>
            <w:r>
              <w:rPr>
                <w:rFonts w:ascii="RR Pioneer" w:hAnsi="RR Pioneer"/>
                <w:color w:val="000000" w:themeColor="text1"/>
              </w:rPr>
              <w:t xml:space="preserve">. Depending on the hazard(s) involved, appropriate personal protective equipment shall be worn while such work is being performed. The absence of voltage must be correctly established using a </w:t>
            </w:r>
            <w:r>
              <w:rPr>
                <w:rFonts w:ascii="RR Pioneer" w:hAnsi="RR Pioneer"/>
                <w:b/>
                <w:color w:val="000000" w:themeColor="text1"/>
              </w:rPr>
              <w:t>two-pole voltage tester</w:t>
            </w:r>
            <w:r>
              <w:rPr>
                <w:rFonts w:ascii="RR Pioneer" w:hAnsi="RR Pioneer"/>
                <w:color w:val="000000" w:themeColor="text1"/>
              </w:rPr>
              <w:t xml:space="preserve"> in accordance with the current standard </w:t>
            </w:r>
            <w:r w:rsidR="004F4515">
              <w:rPr>
                <w:rFonts w:ascii="RR Pioneer" w:hAnsi="RR Pioneer"/>
                <w:color w:val="000000" w:themeColor="text1"/>
              </w:rPr>
              <w:t>IEC/</w:t>
            </w:r>
            <w:r>
              <w:rPr>
                <w:rFonts w:ascii="RR Pioneer" w:hAnsi="RR Pioneer"/>
                <w:color w:val="000000" w:themeColor="text1"/>
              </w:rPr>
              <w:t>EN 61243-3; (VDE 0682-401)</w:t>
            </w:r>
            <w:r w:rsidR="00DA7323">
              <w:t xml:space="preserve"> </w:t>
            </w:r>
            <w:r w:rsidR="00DA7323" w:rsidRPr="00DA7323">
              <w:rPr>
                <w:rFonts w:ascii="RR Pioneer" w:hAnsi="RR Pioneer"/>
                <w:color w:val="000000" w:themeColor="text1"/>
              </w:rPr>
              <w:t xml:space="preserve">with at least CAT III </w:t>
            </w:r>
            <w:r w:rsidR="00D23CA0">
              <w:rPr>
                <w:rFonts w:ascii="RR Pioneer" w:hAnsi="RR Pioneer"/>
                <w:color w:val="000000" w:themeColor="text1"/>
              </w:rPr>
              <w:t>resp.</w:t>
            </w:r>
            <w:r w:rsidR="00DA7323" w:rsidRPr="00DA7323">
              <w:rPr>
                <w:rFonts w:ascii="RR Pioneer" w:hAnsi="RR Pioneer"/>
                <w:color w:val="000000" w:themeColor="text1"/>
              </w:rPr>
              <w:t xml:space="preserve"> CAT IV</w:t>
            </w:r>
            <w:r>
              <w:rPr>
                <w:rFonts w:ascii="RR Pioneer" w:hAnsi="RR Pioneer"/>
                <w:color w:val="000000" w:themeColor="text1"/>
              </w:rPr>
              <w:t>.</w:t>
            </w:r>
          </w:p>
          <w:p w14:paraId="72C508A7" w14:textId="77777777"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If work needs to be carried out </w:t>
            </w:r>
            <w:r>
              <w:rPr>
                <w:rFonts w:ascii="RR Pioneer" w:hAnsi="RR Pioneer"/>
                <w:b/>
                <w:color w:val="000000" w:themeColor="text1"/>
              </w:rPr>
              <w:t>in the vicinity of live installations</w:t>
            </w:r>
            <w:r>
              <w:rPr>
                <w:rFonts w:ascii="RR Pioneer" w:hAnsi="RR Pioneer"/>
                <w:color w:val="000000" w:themeColor="text1"/>
              </w:rPr>
              <w:t xml:space="preserve"> or equipment, the relevant </w:t>
            </w:r>
            <w:proofErr w:type="gramStart"/>
            <w:r>
              <w:rPr>
                <w:rFonts w:ascii="RR Pioneer" w:hAnsi="RR Pioneer"/>
                <w:color w:val="000000" w:themeColor="text1"/>
              </w:rPr>
              <w:t>electrical</w:t>
            </w:r>
            <w:proofErr w:type="gramEnd"/>
            <w:r>
              <w:rPr>
                <w:rFonts w:ascii="RR Pioneer" w:hAnsi="RR Pioneer"/>
                <w:color w:val="000000" w:themeColor="text1"/>
              </w:rPr>
              <w:t xml:space="preserve"> </w:t>
            </w:r>
          </w:p>
          <w:p w14:paraId="0BE9DCE4" w14:textId="77777777"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t xml:space="preserve">engineering department must be informed via the </w:t>
            </w:r>
            <w:proofErr w:type="gramStart"/>
            <w:r>
              <w:rPr>
                <w:rFonts w:ascii="RR Pioneer" w:hAnsi="RR Pioneer"/>
                <w:color w:val="000000" w:themeColor="text1"/>
              </w:rPr>
              <w:t>Coordinator</w:t>
            </w:r>
            <w:proofErr w:type="gramEnd"/>
            <w:r>
              <w:rPr>
                <w:rFonts w:ascii="RR Pioneer" w:hAnsi="RR Pioneer"/>
                <w:color w:val="000000" w:themeColor="text1"/>
              </w:rPr>
              <w:t>, which then decides on the relevant action.</w:t>
            </w:r>
          </w:p>
          <w:p w14:paraId="25CBD1CC" w14:textId="77777777" w:rsidR="00B717B8" w:rsidRDefault="00B717B8" w:rsidP="00BD0C7E">
            <w:pPr>
              <w:tabs>
                <w:tab w:val="left" w:pos="540"/>
              </w:tabs>
              <w:rPr>
                <w:rFonts w:ascii="RR Pioneer" w:hAnsi="RR Pioneer"/>
                <w:color w:val="000000" w:themeColor="text1"/>
                <w:szCs w:val="20"/>
              </w:rPr>
            </w:pPr>
            <w:r>
              <w:rPr>
                <w:rFonts w:ascii="RR Pioneer" w:hAnsi="RR Pioneer"/>
                <w:b/>
                <w:color w:val="000000" w:themeColor="text1"/>
              </w:rPr>
              <w:t>Electrical power shutdowns</w:t>
            </w:r>
            <w:r>
              <w:rPr>
                <w:rFonts w:ascii="RR Pioneer" w:hAnsi="RR Pioneer"/>
                <w:color w:val="000000" w:themeColor="text1"/>
              </w:rPr>
              <w:t xml:space="preserve"> must be requested well ahead of time to ensure timely agreement and </w:t>
            </w:r>
          </w:p>
          <w:p w14:paraId="173C5714" w14:textId="77777777" w:rsidR="00B717B8" w:rsidRDefault="00B717B8" w:rsidP="00BD0C7E">
            <w:pPr>
              <w:tabs>
                <w:tab w:val="left" w:pos="540"/>
              </w:tabs>
              <w:rPr>
                <w:rFonts w:ascii="RR Pioneer" w:hAnsi="RR Pioneer"/>
                <w:color w:val="000000" w:themeColor="text1"/>
                <w:szCs w:val="20"/>
              </w:rPr>
            </w:pPr>
            <w:r>
              <w:rPr>
                <w:rFonts w:ascii="RR Pioneer" w:hAnsi="RR Pioneer"/>
                <w:color w:val="000000" w:themeColor="text1"/>
              </w:rPr>
              <w:lastRenderedPageBreak/>
              <w:t xml:space="preserve">coordination. Electrical power shutdowns and startups and protection removal and installation must only be carried out following approval from the </w:t>
            </w:r>
            <w:proofErr w:type="gramStart"/>
            <w:r>
              <w:rPr>
                <w:rFonts w:ascii="RR Pioneer" w:hAnsi="RR Pioneer"/>
                <w:color w:val="000000" w:themeColor="text1"/>
              </w:rPr>
              <w:t>Coordinator</w:t>
            </w:r>
            <w:proofErr w:type="gramEnd"/>
            <w:r>
              <w:rPr>
                <w:rFonts w:ascii="RR Pioneer" w:hAnsi="RR Pioneer"/>
                <w:color w:val="000000" w:themeColor="text1"/>
              </w:rPr>
              <w:t>. Any form of activity without permission is prohibited.</w:t>
            </w:r>
          </w:p>
          <w:p w14:paraId="00E55730" w14:textId="77777777" w:rsidR="00BB2C4B" w:rsidRPr="00D66692" w:rsidRDefault="00BB2C4B" w:rsidP="00BD0C7E">
            <w:pPr>
              <w:tabs>
                <w:tab w:val="left" w:pos="540"/>
              </w:tabs>
              <w:rPr>
                <w:rFonts w:ascii="RR Pioneer" w:hAnsi="RR Pioneer"/>
                <w:color w:val="000000" w:themeColor="text1"/>
                <w:szCs w:val="20"/>
              </w:rPr>
            </w:pPr>
          </w:p>
        </w:tc>
      </w:tr>
      <w:tr w:rsidR="00DC2C5E" w14:paraId="12D7812C" w14:textId="77777777" w:rsidTr="00BD0C7E">
        <w:tc>
          <w:tcPr>
            <w:tcW w:w="1548" w:type="dxa"/>
          </w:tcPr>
          <w:p w14:paraId="51ADFB47" w14:textId="77777777" w:rsidR="00B717B8" w:rsidRPr="00D66692" w:rsidRDefault="00B717B8" w:rsidP="00E04795">
            <w:pPr>
              <w:jc w:val="center"/>
              <w:rPr>
                <w:rFonts w:ascii="RR Pioneer" w:hAnsi="RR Pioneer"/>
              </w:rPr>
            </w:pPr>
            <w:r>
              <w:rPr>
                <w:rFonts w:ascii="RR Pioneer" w:hAnsi="RR Pioneer"/>
              </w:rPr>
              <w:lastRenderedPageBreak/>
              <w:t>7.2</w:t>
            </w:r>
          </w:p>
        </w:tc>
        <w:tc>
          <w:tcPr>
            <w:tcW w:w="9788" w:type="dxa"/>
          </w:tcPr>
          <w:p w14:paraId="1A8DB57A" w14:textId="6D9AAEAE" w:rsidR="00B717B8" w:rsidRPr="00842B24" w:rsidRDefault="00B717B8" w:rsidP="00C6472A">
            <w:pPr>
              <w:tabs>
                <w:tab w:val="left" w:pos="540"/>
              </w:tabs>
              <w:rPr>
                <w:rFonts w:ascii="RR Pioneer" w:hAnsi="RR Pioneer"/>
                <w:color w:val="000000" w:themeColor="text1"/>
                <w:szCs w:val="20"/>
              </w:rPr>
            </w:pPr>
            <w:r w:rsidRPr="00DA7323">
              <w:rPr>
                <w:rFonts w:ascii="RR Pioneer" w:hAnsi="RR Pioneer"/>
                <w:b/>
                <w:bCs/>
                <w:color w:val="000000" w:themeColor="text1"/>
              </w:rPr>
              <w:t>Permanent electrical connections</w:t>
            </w:r>
            <w:r>
              <w:rPr>
                <w:rFonts w:ascii="RR Pioneer" w:hAnsi="RR Pioneer"/>
                <w:color w:val="000000" w:themeColor="text1"/>
              </w:rPr>
              <w:t xml:space="preserve"> (without connector) to our </w:t>
            </w:r>
            <w:r w:rsidR="009B3886">
              <w:rPr>
                <w:rFonts w:ascii="RR Pioneer" w:hAnsi="RR Pioneer"/>
                <w:color w:val="000000" w:themeColor="text1"/>
              </w:rPr>
              <w:t xml:space="preserve">office </w:t>
            </w:r>
            <w:r>
              <w:rPr>
                <w:rFonts w:ascii="RR Pioneer" w:hAnsi="RR Pioneer"/>
                <w:color w:val="000000" w:themeColor="text1"/>
              </w:rPr>
              <w:t xml:space="preserve">network are only permissible following approval from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4977C543" w14:textId="77777777" w:rsidR="00B717B8" w:rsidRPr="003B7129" w:rsidRDefault="00B717B8" w:rsidP="00C6472A">
            <w:pPr>
              <w:tabs>
                <w:tab w:val="left" w:pos="540"/>
              </w:tabs>
              <w:jc w:val="both"/>
              <w:rPr>
                <w:rFonts w:ascii="RR Pioneer" w:hAnsi="RR Pioneer"/>
                <w:color w:val="000000" w:themeColor="text1"/>
                <w:szCs w:val="20"/>
              </w:rPr>
            </w:pPr>
          </w:p>
        </w:tc>
      </w:tr>
      <w:tr w:rsidR="00DC2C5E" w14:paraId="7983AC8B" w14:textId="77777777" w:rsidTr="00BD0C7E">
        <w:tc>
          <w:tcPr>
            <w:tcW w:w="1548" w:type="dxa"/>
          </w:tcPr>
          <w:p w14:paraId="708322B0" w14:textId="77777777" w:rsidR="00C86F15" w:rsidRDefault="00B717B8" w:rsidP="00E04795">
            <w:pPr>
              <w:jc w:val="center"/>
              <w:rPr>
                <w:rFonts w:ascii="RR Pioneer" w:hAnsi="RR Pioneer"/>
              </w:rPr>
            </w:pPr>
            <w:r>
              <w:rPr>
                <w:rFonts w:ascii="RR Pioneer" w:hAnsi="RR Pioneer"/>
              </w:rPr>
              <w:t>7.3</w:t>
            </w:r>
          </w:p>
          <w:p w14:paraId="71D6B27F" w14:textId="77777777" w:rsidR="00C86F15" w:rsidRPr="00D66692" w:rsidRDefault="00C86F15" w:rsidP="00E04795">
            <w:pPr>
              <w:jc w:val="center"/>
              <w:rPr>
                <w:rFonts w:ascii="RR Pioneer" w:hAnsi="RR Pioneer"/>
              </w:rPr>
            </w:pPr>
            <w:r>
              <w:rPr>
                <w:rFonts w:ascii="RR Pioneer" w:hAnsi="RR Pioneer"/>
                <w:noProof/>
              </w:rPr>
              <w:drawing>
                <wp:inline distT="0" distB="0" distL="0" distR="0" wp14:anchorId="0DE57B48" wp14:editId="37B739F8">
                  <wp:extent cx="416967" cy="404159"/>
                  <wp:effectExtent l="0" t="0" r="254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5690" cy="422307"/>
                          </a:xfrm>
                          <a:prstGeom prst="rect">
                            <a:avLst/>
                          </a:prstGeom>
                        </pic:spPr>
                      </pic:pic>
                    </a:graphicData>
                  </a:graphic>
                </wp:inline>
              </w:drawing>
            </w:r>
          </w:p>
        </w:tc>
        <w:tc>
          <w:tcPr>
            <w:tcW w:w="9788" w:type="dxa"/>
          </w:tcPr>
          <w:p w14:paraId="548A9604"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Safety switches/RCDs must always be used when operating electrical equipment</w:t>
            </w:r>
            <w:r>
              <w:rPr>
                <w:rFonts w:ascii="RR Pioneer" w:hAnsi="RR Pioneer"/>
                <w:color w:val="000000" w:themeColor="text1"/>
              </w:rPr>
              <w:t xml:space="preserve">. </w:t>
            </w:r>
          </w:p>
          <w:p w14:paraId="63A9F63C" w14:textId="77777777" w:rsidR="00B717B8" w:rsidRDefault="00B717B8" w:rsidP="00C6472A">
            <w:pPr>
              <w:tabs>
                <w:tab w:val="left" w:pos="540"/>
              </w:tabs>
              <w:rPr>
                <w:rFonts w:ascii="RR Pioneer" w:hAnsi="RR Pioneer"/>
                <w:color w:val="000000" w:themeColor="text1"/>
                <w:szCs w:val="20"/>
              </w:rPr>
            </w:pPr>
            <w:r>
              <w:rPr>
                <w:rFonts w:ascii="RR Pioneer" w:hAnsi="RR Pioneer"/>
                <w:color w:val="000000" w:themeColor="text1"/>
              </w:rPr>
              <w:t>Portable residual current devices must be fitted with a protective ground conductor monitoring system (PRCD-S) with a maximum fault current of 30 mA.</w:t>
            </w:r>
          </w:p>
          <w:p w14:paraId="0A585363" w14:textId="77777777" w:rsidR="00B717B8" w:rsidRPr="00842B24" w:rsidRDefault="00B717B8" w:rsidP="00C6472A">
            <w:pPr>
              <w:tabs>
                <w:tab w:val="left" w:pos="540"/>
              </w:tabs>
              <w:rPr>
                <w:rFonts w:ascii="RR Pioneer" w:hAnsi="RR Pioneer"/>
                <w:color w:val="000000" w:themeColor="text1"/>
                <w:szCs w:val="20"/>
              </w:rPr>
            </w:pPr>
          </w:p>
        </w:tc>
      </w:tr>
      <w:tr w:rsidR="00DC2C5E" w14:paraId="15FB3131" w14:textId="77777777" w:rsidTr="00DC2C5E">
        <w:tc>
          <w:tcPr>
            <w:tcW w:w="1548" w:type="dxa"/>
          </w:tcPr>
          <w:p w14:paraId="4B7F3772" w14:textId="77777777" w:rsidR="00B717B8" w:rsidRDefault="00B717B8" w:rsidP="00E04795">
            <w:pPr>
              <w:jc w:val="center"/>
              <w:rPr>
                <w:rFonts w:ascii="RR Pioneer" w:hAnsi="RR Pioneer"/>
              </w:rPr>
            </w:pPr>
            <w:r>
              <w:rPr>
                <w:rFonts w:ascii="RR Pioneer" w:hAnsi="RR Pioneer"/>
              </w:rPr>
              <w:t>7.4</w:t>
            </w:r>
          </w:p>
          <w:p w14:paraId="6A7F006E" w14:textId="77777777" w:rsidR="00DC2C5E" w:rsidRPr="00D66692" w:rsidRDefault="002F6667" w:rsidP="00E04795">
            <w:pPr>
              <w:jc w:val="center"/>
              <w:rPr>
                <w:rFonts w:ascii="RR Pioneer" w:hAnsi="RR Pioneer"/>
              </w:rPr>
            </w:pPr>
            <w:r>
              <w:rPr>
                <w:noProof/>
              </w:rPr>
              <w:drawing>
                <wp:inline distT="0" distB="0" distL="0" distR="0" wp14:anchorId="0B37BD82" wp14:editId="746DD29B">
                  <wp:extent cx="351130" cy="372005"/>
                  <wp:effectExtent l="0" t="0" r="0" b="0"/>
                  <wp:docPr id="475" name="Grafik 475"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388838" cy="411954"/>
                          </a:xfrm>
                          <a:prstGeom prst="rect">
                            <a:avLst/>
                          </a:prstGeom>
                          <a:noFill/>
                          <a:ln>
                            <a:noFill/>
                          </a:ln>
                        </pic:spPr>
                      </pic:pic>
                    </a:graphicData>
                  </a:graphic>
                </wp:inline>
              </w:drawing>
            </w:r>
          </w:p>
        </w:tc>
        <w:tc>
          <w:tcPr>
            <w:tcW w:w="9788" w:type="dxa"/>
          </w:tcPr>
          <w:p w14:paraId="25406B02" w14:textId="44A2CE79" w:rsidR="00B717B8" w:rsidRPr="001F6A36" w:rsidRDefault="00B717B8" w:rsidP="00C6472A">
            <w:pPr>
              <w:tabs>
                <w:tab w:val="left" w:pos="540"/>
              </w:tabs>
              <w:rPr>
                <w:rFonts w:ascii="RR Pioneer" w:hAnsi="RR Pioneer"/>
                <w:b/>
                <w:bCs/>
                <w:color w:val="000000" w:themeColor="text1"/>
                <w:szCs w:val="20"/>
              </w:rPr>
            </w:pPr>
            <w:r>
              <w:rPr>
                <w:rFonts w:ascii="RR Pioneer" w:hAnsi="RR Pioneer"/>
                <w:color w:val="000000" w:themeColor="text1"/>
              </w:rPr>
              <w:t xml:space="preserve">To ensure fire safety in our </w:t>
            </w:r>
            <w:r w:rsidR="009B3886">
              <w:rPr>
                <w:rFonts w:ascii="RR Pioneer" w:hAnsi="RR Pioneer"/>
                <w:color w:val="000000" w:themeColor="text1"/>
              </w:rPr>
              <w:t>office</w:t>
            </w:r>
            <w:r>
              <w:rPr>
                <w:rFonts w:ascii="RR Pioneer" w:hAnsi="RR Pioneer"/>
                <w:color w:val="000000" w:themeColor="text1"/>
              </w:rPr>
              <w:t xml:space="preserve">, use of the </w:t>
            </w:r>
            <w:r>
              <w:rPr>
                <w:rFonts w:ascii="RR Pioneer" w:hAnsi="RR Pioneer"/>
                <w:b/>
                <w:color w:val="000000" w:themeColor="text1"/>
              </w:rPr>
              <w:t>following heating</w:t>
            </w:r>
            <w:r w:rsidR="00DA7323">
              <w:rPr>
                <w:rFonts w:ascii="RR Pioneer" w:hAnsi="RR Pioneer"/>
                <w:b/>
                <w:color w:val="000000" w:themeColor="text1"/>
              </w:rPr>
              <w:t xml:space="preserve"> </w:t>
            </w:r>
            <w:r>
              <w:rPr>
                <w:rFonts w:ascii="RR Pioneer" w:hAnsi="RR Pioneer"/>
                <w:b/>
                <w:color w:val="000000" w:themeColor="text1"/>
              </w:rPr>
              <w:t xml:space="preserve">devices is prohibited: </w:t>
            </w:r>
          </w:p>
          <w:p w14:paraId="3355E68C"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Coffee machines with hotplate (only coffee machines with thermos flask are allowed)</w:t>
            </w:r>
          </w:p>
          <w:p w14:paraId="017A52E5"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Single hotplates (only single hotplates with </w:t>
            </w:r>
            <w:r>
              <w:rPr>
                <w:rFonts w:ascii="RR Pioneer" w:hAnsi="RR Pioneer"/>
                <w:b/>
                <w:color w:val="000000" w:themeColor="text1"/>
              </w:rPr>
              <w:t>induction surfaces</w:t>
            </w:r>
            <w:r>
              <w:rPr>
                <w:rFonts w:ascii="RR Pioneer" w:hAnsi="RR Pioneer"/>
                <w:color w:val="000000" w:themeColor="text1"/>
              </w:rPr>
              <w:t xml:space="preserve"> and auto-timeout feature are </w:t>
            </w:r>
            <w:r w:rsidR="00C6472A">
              <w:rPr>
                <w:rFonts w:ascii="RR Pioneer" w:hAnsi="RR Pioneer"/>
                <w:color w:val="000000" w:themeColor="text1"/>
              </w:rPr>
              <w:br/>
            </w:r>
            <w:r w:rsidR="00DA7323">
              <w:rPr>
                <w:rFonts w:ascii="RR Pioneer" w:hAnsi="RR Pioneer"/>
                <w:color w:val="000000" w:themeColor="text1"/>
              </w:rPr>
              <w:t xml:space="preserve">          </w:t>
            </w:r>
            <w:r w:rsidR="00C6472A">
              <w:rPr>
                <w:rFonts w:ascii="RR Pioneer" w:hAnsi="RR Pioneer"/>
                <w:color w:val="000000" w:themeColor="text1"/>
              </w:rPr>
              <w:t xml:space="preserve"> </w:t>
            </w:r>
            <w:r>
              <w:rPr>
                <w:rFonts w:ascii="RR Pioneer" w:hAnsi="RR Pioneer"/>
                <w:color w:val="000000" w:themeColor="text1"/>
              </w:rPr>
              <w:t>allowed)</w:t>
            </w:r>
          </w:p>
          <w:p w14:paraId="4CCAB9FD" w14:textId="77777777" w:rsidR="00B717B8" w:rsidRPr="00842B24" w:rsidRDefault="00B717B8" w:rsidP="00C6472A">
            <w:pPr>
              <w:pStyle w:val="Listenabsatz"/>
              <w:numPr>
                <w:ilvl w:val="0"/>
                <w:numId w:val="11"/>
              </w:numPr>
              <w:tabs>
                <w:tab w:val="left" w:pos="540"/>
              </w:tabs>
              <w:ind w:left="0" w:firstLine="0"/>
              <w:rPr>
                <w:rFonts w:ascii="RR Pioneer" w:hAnsi="RR Pioneer"/>
                <w:color w:val="000000" w:themeColor="text1"/>
                <w:szCs w:val="20"/>
              </w:rPr>
            </w:pPr>
            <w:r>
              <w:rPr>
                <w:rFonts w:ascii="RR Pioneer" w:hAnsi="RR Pioneer"/>
                <w:color w:val="000000" w:themeColor="text1"/>
              </w:rPr>
              <w:t xml:space="preserve"> Fan heaters by agreement only, and strictly where a verified requirement exists.</w:t>
            </w:r>
          </w:p>
          <w:p w14:paraId="184DEB7E" w14:textId="77777777" w:rsidR="00B717B8" w:rsidRDefault="00B717B8" w:rsidP="00C6472A">
            <w:pPr>
              <w:tabs>
                <w:tab w:val="left" w:pos="540"/>
              </w:tabs>
              <w:rPr>
                <w:rFonts w:ascii="RR Pioneer" w:hAnsi="RR Pioneer"/>
                <w:color w:val="000000" w:themeColor="text1"/>
                <w:szCs w:val="20"/>
              </w:rPr>
            </w:pPr>
            <w:r>
              <w:rPr>
                <w:rFonts w:ascii="RR Pioneer" w:hAnsi="RR Pioneer"/>
                <w:b/>
                <w:color w:val="000000" w:themeColor="text1"/>
              </w:rPr>
              <w:t>The safety regulations concerning the set-up of equipment which generates heat during operation</w:t>
            </w:r>
            <w:r>
              <w:rPr>
                <w:rFonts w:ascii="RR Pioneer" w:hAnsi="RR Pioneer"/>
                <w:color w:val="000000" w:themeColor="text1"/>
              </w:rPr>
              <w:t xml:space="preserve"> (</w:t>
            </w:r>
            <w:proofErr w:type="gramStart"/>
            <w:r>
              <w:rPr>
                <w:rFonts w:ascii="RR Pioneer" w:hAnsi="RR Pioneer"/>
                <w:color w:val="000000" w:themeColor="text1"/>
              </w:rPr>
              <w:t>e.g.</w:t>
            </w:r>
            <w:proofErr w:type="gramEnd"/>
            <w:r>
              <w:rPr>
                <w:rFonts w:ascii="RR Pioneer" w:hAnsi="RR Pioneer"/>
                <w:color w:val="000000" w:themeColor="text1"/>
              </w:rPr>
              <w:t xml:space="preserve"> heat guns, fan heaters, etc.) must be complied with at all times (maintain safety distance to flammable objects, free air intake, do not place flammable materials on heating devices, do not use flammable bases or underlays).</w:t>
            </w:r>
          </w:p>
          <w:p w14:paraId="004FF1C8" w14:textId="77777777" w:rsidR="00B717B8" w:rsidRPr="00D66692" w:rsidRDefault="00B717B8" w:rsidP="00C6472A">
            <w:pPr>
              <w:tabs>
                <w:tab w:val="left" w:pos="540"/>
              </w:tabs>
              <w:rPr>
                <w:rFonts w:ascii="RR Pioneer" w:hAnsi="RR Pioneer"/>
                <w:color w:val="000000" w:themeColor="text1"/>
                <w:szCs w:val="20"/>
              </w:rPr>
            </w:pPr>
          </w:p>
        </w:tc>
      </w:tr>
    </w:tbl>
    <w:p w14:paraId="609AECBB" w14:textId="77777777" w:rsidR="005E321F" w:rsidRPr="00C86F15" w:rsidRDefault="005E321F" w:rsidP="00E04795">
      <w:pPr>
        <w:pStyle w:val="berschrift1"/>
        <w:spacing w:after="240"/>
        <w:ind w:left="431" w:hanging="431"/>
        <w:rPr>
          <w:rFonts w:cs="Arial"/>
          <w:color w:val="000000" w:themeColor="text1"/>
          <w:szCs w:val="22"/>
        </w:rPr>
      </w:pPr>
      <w:bookmarkStart w:id="26" w:name="_Toc70607272"/>
      <w:bookmarkStart w:id="27" w:name="_Toc125614670"/>
      <w:bookmarkStart w:id="28" w:name="_Toc125615392"/>
      <w:r>
        <w:rPr>
          <w:rFonts w:cs="Arial"/>
          <w:color w:val="000000" w:themeColor="text1"/>
        </w:rPr>
        <w:t>Handling hazardous goods and working material</w:t>
      </w:r>
      <w:bookmarkEnd w:id="26"/>
      <w:bookmarkEnd w:id="27"/>
      <w:bookmarkEnd w:id="28"/>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9793"/>
      </w:tblGrid>
      <w:tr w:rsidR="00C86F15" w14:paraId="191FC837" w14:textId="77777777" w:rsidTr="00123369">
        <w:trPr>
          <w:trHeight w:val="1996"/>
        </w:trPr>
        <w:tc>
          <w:tcPr>
            <w:tcW w:w="1548" w:type="dxa"/>
          </w:tcPr>
          <w:p w14:paraId="3278B887" w14:textId="77777777" w:rsidR="00C86F15" w:rsidRDefault="00C86F15" w:rsidP="00E04795">
            <w:pPr>
              <w:rPr>
                <w:rFonts w:ascii="RR Pioneer" w:hAnsi="RR Pioneer"/>
              </w:rPr>
            </w:pPr>
            <w:r>
              <w:rPr>
                <w:rFonts w:ascii="RR Pioneer" w:hAnsi="RR Pioneer"/>
                <w:b/>
                <w:noProof/>
                <w:color w:val="365F91" w:themeColor="accent1" w:themeShade="BF"/>
                <w:sz w:val="24"/>
              </w:rPr>
              <w:drawing>
                <wp:inline distT="0" distB="0" distL="0" distR="0" wp14:anchorId="34356EDC" wp14:editId="00EAACCA">
                  <wp:extent cx="770350" cy="607162"/>
                  <wp:effectExtent l="0" t="0" r="0"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30546" cy="654606"/>
                          </a:xfrm>
                          <a:prstGeom prst="rect">
                            <a:avLst/>
                          </a:prstGeom>
                        </pic:spPr>
                      </pic:pic>
                    </a:graphicData>
                  </a:graphic>
                </wp:inline>
              </w:drawing>
            </w:r>
          </w:p>
          <w:p w14:paraId="5C4BE2FD" w14:textId="77777777" w:rsidR="00C86F15" w:rsidRDefault="00C86F15" w:rsidP="00E04795">
            <w:pPr>
              <w:rPr>
                <w:rFonts w:ascii="RR Pioneer" w:hAnsi="RR Pioneer"/>
              </w:rPr>
            </w:pPr>
          </w:p>
          <w:p w14:paraId="664FFCD8" w14:textId="77777777" w:rsidR="00C86F15" w:rsidRDefault="00C86F15" w:rsidP="00E04795">
            <w:pPr>
              <w:rPr>
                <w:rFonts w:ascii="RR Pioneer" w:hAnsi="RR Pioneer"/>
              </w:rPr>
            </w:pPr>
          </w:p>
          <w:p w14:paraId="25A3CAC1" w14:textId="77777777" w:rsidR="00C86F15" w:rsidRPr="00D66692" w:rsidRDefault="00C86F15" w:rsidP="00E04795">
            <w:pPr>
              <w:rPr>
                <w:rFonts w:ascii="RR Pioneer" w:hAnsi="RR Pioneer"/>
              </w:rPr>
            </w:pPr>
          </w:p>
        </w:tc>
        <w:tc>
          <w:tcPr>
            <w:tcW w:w="9793" w:type="dxa"/>
          </w:tcPr>
          <w:p w14:paraId="17A61140" w14:textId="77777777" w:rsidR="00C86F15" w:rsidRPr="008E2C11" w:rsidRDefault="00C86F15" w:rsidP="00C6472A">
            <w:pPr>
              <w:tabs>
                <w:tab w:val="left" w:pos="540"/>
              </w:tabs>
              <w:rPr>
                <w:rFonts w:ascii="RR Pioneer" w:hAnsi="RR Pioneer"/>
                <w:b/>
                <w:bCs/>
                <w:color w:val="000000" w:themeColor="text1"/>
                <w:szCs w:val="20"/>
              </w:rPr>
            </w:pPr>
            <w:r>
              <w:rPr>
                <w:rFonts w:ascii="RR Pioneer" w:hAnsi="RR Pioneer"/>
                <w:b/>
                <w:color w:val="000000" w:themeColor="text1"/>
              </w:rPr>
              <w:t>Only hazardous materials approved by the Customer are allowed to be used.</w:t>
            </w:r>
          </w:p>
          <w:p w14:paraId="58F0947F" w14:textId="77777777" w:rsidR="00C86F15" w:rsidRPr="00704167"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The Customer is entitled to reject the use of certain hazardous materials.</w:t>
            </w:r>
            <w:r w:rsidR="00C6472A">
              <w:rPr>
                <w:rFonts w:ascii="RR Pioneer" w:hAnsi="RR Pioneer"/>
                <w:color w:val="000000" w:themeColor="text1"/>
              </w:rPr>
              <w:br/>
            </w:r>
            <w:r>
              <w:rPr>
                <w:rFonts w:ascii="RR Pioneer" w:hAnsi="RR Pioneer"/>
                <w:color w:val="000000" w:themeColor="text1"/>
              </w:rPr>
              <w:t xml:space="preserve">The use of </w:t>
            </w:r>
            <w:r>
              <w:rPr>
                <w:rFonts w:ascii="RR Pioneer" w:hAnsi="RR Pioneer"/>
                <w:b/>
                <w:color w:val="000000" w:themeColor="text1"/>
              </w:rPr>
              <w:t>CMR substances</w:t>
            </w:r>
            <w:r>
              <w:rPr>
                <w:rFonts w:ascii="RR Pioneer" w:hAnsi="RR Pioneer"/>
                <w:color w:val="000000" w:themeColor="text1"/>
              </w:rPr>
              <w:t xml:space="preserve"> (carcinogenic, </w:t>
            </w:r>
            <w:proofErr w:type="gramStart"/>
            <w:r>
              <w:rPr>
                <w:rFonts w:ascii="RR Pioneer" w:hAnsi="RR Pioneer"/>
                <w:color w:val="000000" w:themeColor="text1"/>
              </w:rPr>
              <w:t>mutagenic</w:t>
            </w:r>
            <w:proofErr w:type="gramEnd"/>
            <w:r>
              <w:rPr>
                <w:rFonts w:ascii="RR Pioneer" w:hAnsi="RR Pioneer"/>
                <w:color w:val="000000" w:themeColor="text1"/>
              </w:rPr>
              <w:t xml:space="preserve"> or toxic to reproduction) is strictly prohibited.</w:t>
            </w:r>
          </w:p>
          <w:p w14:paraId="475814B9" w14:textId="63DF8D74" w:rsidR="00E01D88" w:rsidRPr="00FD0939" w:rsidRDefault="00C86F15" w:rsidP="00C6472A">
            <w:pPr>
              <w:tabs>
                <w:tab w:val="left" w:pos="540"/>
              </w:tabs>
              <w:rPr>
                <w:rFonts w:ascii="RR Pioneer" w:hAnsi="RR Pioneer"/>
                <w:color w:val="000000" w:themeColor="text1"/>
              </w:rPr>
            </w:pPr>
            <w:r>
              <w:rPr>
                <w:rFonts w:ascii="RR Pioneer" w:hAnsi="RR Pioneer"/>
                <w:color w:val="000000" w:themeColor="text1"/>
              </w:rPr>
              <w:t xml:space="preserve">Danger to personnel </w:t>
            </w:r>
            <w:proofErr w:type="gramStart"/>
            <w:r>
              <w:rPr>
                <w:rFonts w:ascii="RR Pioneer" w:hAnsi="RR Pioneer"/>
                <w:color w:val="000000" w:themeColor="text1"/>
              </w:rPr>
              <w:t>as a result of</w:t>
            </w:r>
            <w:proofErr w:type="gramEnd"/>
            <w:r>
              <w:rPr>
                <w:rFonts w:ascii="RR Pioneer" w:hAnsi="RR Pioneer"/>
                <w:color w:val="000000" w:themeColor="text1"/>
              </w:rPr>
              <w:t xml:space="preserve"> the hazardous substances being used, or the hazardous substances arising during work, shall be avoided. If it is necessary to store hazardous goods/compressed-gas cylinders, the storage conditions must be agreed with the </w:t>
            </w:r>
            <w:proofErr w:type="gramStart"/>
            <w:r>
              <w:rPr>
                <w:rFonts w:ascii="RR Pioneer" w:hAnsi="RR Pioneer"/>
                <w:color w:val="000000" w:themeColor="text1"/>
              </w:rPr>
              <w:t>Coordinator</w:t>
            </w:r>
            <w:proofErr w:type="gramEnd"/>
            <w:r>
              <w:rPr>
                <w:rFonts w:ascii="RR Pioneer" w:hAnsi="RR Pioneer"/>
                <w:color w:val="000000" w:themeColor="text1"/>
              </w:rPr>
              <w:t xml:space="preserve"> and provided in accordance with their instructions</w:t>
            </w:r>
            <w:r w:rsidR="00FD0939">
              <w:rPr>
                <w:rFonts w:ascii="RR Pioneer" w:hAnsi="RR Pioneer"/>
                <w:color w:val="000000" w:themeColor="text1"/>
              </w:rPr>
              <w:t>.</w:t>
            </w:r>
          </w:p>
        </w:tc>
      </w:tr>
    </w:tbl>
    <w:p w14:paraId="735092A3" w14:textId="77777777" w:rsidR="005E321F" w:rsidRPr="005E321F" w:rsidRDefault="005E321F" w:rsidP="00E04795">
      <w:pPr>
        <w:pStyle w:val="berschrift1"/>
        <w:spacing w:after="240"/>
        <w:ind w:left="431" w:hanging="431"/>
        <w:rPr>
          <w:rFonts w:cs="Arial"/>
          <w:color w:val="000000" w:themeColor="text1"/>
          <w:szCs w:val="22"/>
        </w:rPr>
      </w:pPr>
      <w:bookmarkStart w:id="29" w:name="_Toc70607273"/>
      <w:bookmarkStart w:id="30" w:name="_Toc125614671"/>
      <w:bookmarkStart w:id="31" w:name="_Toc125615393"/>
      <w:r>
        <w:rPr>
          <w:rFonts w:cs="Arial"/>
          <w:color w:val="000000" w:themeColor="text1"/>
        </w:rPr>
        <w:t>Working with asbestos</w:t>
      </w:r>
      <w:bookmarkEnd w:id="29"/>
      <w:bookmarkEnd w:id="30"/>
      <w:bookmarkEnd w:id="31"/>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076DC3CE" w14:textId="77777777" w:rsidTr="00DC2C5E">
        <w:tc>
          <w:tcPr>
            <w:tcW w:w="1555" w:type="dxa"/>
          </w:tcPr>
          <w:p w14:paraId="75165AF1" w14:textId="77777777" w:rsidR="00C86F15" w:rsidRPr="00D66692" w:rsidRDefault="00C86F15" w:rsidP="00E04795">
            <w:pPr>
              <w:jc w:val="center"/>
              <w:rPr>
                <w:rFonts w:ascii="RR Pioneer" w:hAnsi="RR Pioneer"/>
              </w:rPr>
            </w:pPr>
            <w:r>
              <w:rPr>
                <w:rFonts w:ascii="RR Pioneer" w:hAnsi="RR Pioneer"/>
                <w:noProof/>
                <w:color w:val="000000" w:themeColor="text1"/>
              </w:rPr>
              <w:drawing>
                <wp:inline distT="0" distB="0" distL="0" distR="0" wp14:anchorId="45F38412" wp14:editId="2A1E7358">
                  <wp:extent cx="470679" cy="570893"/>
                  <wp:effectExtent l="0" t="0" r="5715" b="635"/>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726" cy="580654"/>
                          </a:xfrm>
                          <a:prstGeom prst="rect">
                            <a:avLst/>
                          </a:prstGeom>
                        </pic:spPr>
                      </pic:pic>
                    </a:graphicData>
                  </a:graphic>
                </wp:inline>
              </w:drawing>
            </w:r>
          </w:p>
        </w:tc>
        <w:tc>
          <w:tcPr>
            <w:tcW w:w="9786" w:type="dxa"/>
          </w:tcPr>
          <w:p w14:paraId="75ABC6C2" w14:textId="77777777" w:rsidR="00C86F15" w:rsidRDefault="00C86F15" w:rsidP="00C6472A">
            <w:pPr>
              <w:tabs>
                <w:tab w:val="left" w:pos="540"/>
              </w:tabs>
              <w:rPr>
                <w:rFonts w:ascii="RR Pioneer" w:hAnsi="RR Pioneer"/>
                <w:color w:val="000000" w:themeColor="text1"/>
                <w:szCs w:val="20"/>
              </w:rPr>
            </w:pPr>
            <w:r>
              <w:rPr>
                <w:rFonts w:ascii="RR Pioneer" w:hAnsi="RR Pioneer"/>
                <w:color w:val="000000" w:themeColor="text1"/>
              </w:rPr>
              <w:t xml:space="preserve">When working with materials containing asbestos, specific agreements must be </w:t>
            </w:r>
            <w:proofErr w:type="gramStart"/>
            <w:r>
              <w:rPr>
                <w:rFonts w:ascii="RR Pioneer" w:hAnsi="RR Pioneer"/>
                <w:color w:val="000000" w:themeColor="text1"/>
              </w:rPr>
              <w:t>reached</w:t>
            </w:r>
            <w:proofErr w:type="gramEnd"/>
            <w:r>
              <w:rPr>
                <w:rFonts w:ascii="RR Pioneer" w:hAnsi="RR Pioneer"/>
                <w:color w:val="000000" w:themeColor="text1"/>
              </w:rPr>
              <w:t xml:space="preserve"> </w:t>
            </w:r>
          </w:p>
          <w:p w14:paraId="59F50061" w14:textId="77777777" w:rsidR="00C86F15" w:rsidRPr="00C86F15" w:rsidRDefault="00C86F15" w:rsidP="00C6472A">
            <w:pPr>
              <w:tabs>
                <w:tab w:val="left" w:pos="540"/>
              </w:tabs>
              <w:rPr>
                <w:rFonts w:ascii="RR Pioneer" w:hAnsi="RR Pioneer"/>
                <w:b/>
                <w:bCs/>
                <w:color w:val="000000" w:themeColor="text1"/>
                <w:szCs w:val="20"/>
              </w:rPr>
            </w:pPr>
            <w:r>
              <w:rPr>
                <w:rFonts w:ascii="RR Pioneer" w:hAnsi="RR Pioneer"/>
                <w:color w:val="000000" w:themeColor="text1"/>
              </w:rPr>
              <w:t>and protective measures must be taken</w:t>
            </w:r>
            <w:r>
              <w:rPr>
                <w:rFonts w:ascii="RR Pioneer" w:hAnsi="RR Pioneer"/>
                <w:b/>
                <w:color w:val="000000" w:themeColor="text1"/>
              </w:rPr>
              <w:t xml:space="preserve">. </w:t>
            </w:r>
            <w:r w:rsidRPr="00DA7323">
              <w:rPr>
                <w:rFonts w:ascii="RR Pioneer" w:hAnsi="RR Pioneer"/>
                <w:bCs/>
                <w:color w:val="000000" w:themeColor="text1"/>
              </w:rPr>
              <w:t xml:space="preserve">This work may only be performed by companies and personnel authorized to do so in accordance with </w:t>
            </w:r>
            <w:r w:rsidRPr="00DA7323">
              <w:rPr>
                <w:rFonts w:ascii="RR Pioneer" w:hAnsi="RR Pioneer"/>
                <w:b/>
                <w:color w:val="000000" w:themeColor="text1"/>
              </w:rPr>
              <w:t>TRGS 519</w:t>
            </w:r>
            <w:r w:rsidRPr="00DA7323">
              <w:rPr>
                <w:rFonts w:ascii="RR Pioneer" w:hAnsi="RR Pioneer"/>
                <w:bCs/>
                <w:color w:val="000000" w:themeColor="text1"/>
              </w:rPr>
              <w:t xml:space="preserve"> (Technical Rules for Hazardous Substances),</w:t>
            </w:r>
            <w:r>
              <w:rPr>
                <w:rFonts w:ascii="RR Pioneer" w:hAnsi="RR Pioneer"/>
                <w:b/>
                <w:color w:val="000000" w:themeColor="text1"/>
              </w:rPr>
              <w:t xml:space="preserve"> </w:t>
            </w:r>
            <w:r w:rsidRPr="00DA7323">
              <w:rPr>
                <w:rFonts w:ascii="RR Pioneer" w:hAnsi="RR Pioneer"/>
                <w:bCs/>
                <w:color w:val="000000" w:themeColor="text1"/>
              </w:rPr>
              <w:t>depending on the type of work.</w:t>
            </w:r>
            <w:r>
              <w:rPr>
                <w:rFonts w:ascii="RR Pioneer" w:hAnsi="RR Pioneer"/>
                <w:b/>
                <w:color w:val="000000" w:themeColor="text1"/>
              </w:rPr>
              <w:t xml:space="preserve"> </w:t>
            </w:r>
            <w:r>
              <w:rPr>
                <w:rFonts w:ascii="RR Pioneer" w:hAnsi="RR Pioneer"/>
                <w:color w:val="000000" w:themeColor="text1"/>
              </w:rPr>
              <w:t xml:space="preserve">The </w:t>
            </w:r>
            <w:proofErr w:type="gramStart"/>
            <w:r>
              <w:rPr>
                <w:rFonts w:ascii="RR Pioneer" w:hAnsi="RR Pioneer"/>
                <w:color w:val="000000" w:themeColor="text1"/>
              </w:rPr>
              <w:t>Coordinator's</w:t>
            </w:r>
            <w:proofErr w:type="gramEnd"/>
            <w:r>
              <w:rPr>
                <w:rFonts w:ascii="RR Pioneer" w:hAnsi="RR Pioneer"/>
                <w:color w:val="000000" w:themeColor="text1"/>
              </w:rPr>
              <w:t xml:space="preserve"> prior agreement is required before commencing work on bay/factory floors (drilling, milling, etc.). </w:t>
            </w:r>
            <w:r>
              <w:rPr>
                <w:rFonts w:ascii="RR Pioneer" w:hAnsi="RR Pioneer"/>
                <w:b/>
                <w:color w:val="000000" w:themeColor="text1"/>
              </w:rPr>
              <w:t>Important:</w:t>
            </w:r>
            <w:r>
              <w:rPr>
                <w:rFonts w:ascii="RR Pioneer" w:hAnsi="RR Pioneer"/>
                <w:color w:val="000000" w:themeColor="text1"/>
              </w:rPr>
              <w:t xml:space="preserve"> Magnesite screed may contain asbestos.</w:t>
            </w:r>
          </w:p>
          <w:p w14:paraId="271C657A" w14:textId="77777777" w:rsidR="00C86F15" w:rsidRPr="00D66692" w:rsidRDefault="00C86F15" w:rsidP="00E04795">
            <w:pPr>
              <w:tabs>
                <w:tab w:val="left" w:pos="540"/>
              </w:tabs>
              <w:ind w:left="357" w:hanging="357"/>
              <w:rPr>
                <w:rFonts w:ascii="RR Pioneer" w:hAnsi="RR Pioneer"/>
                <w:color w:val="000000" w:themeColor="text1"/>
                <w:szCs w:val="20"/>
              </w:rPr>
            </w:pPr>
          </w:p>
        </w:tc>
      </w:tr>
    </w:tbl>
    <w:p w14:paraId="18FD5815" w14:textId="77777777" w:rsidR="00D80BFF" w:rsidRPr="005E321F" w:rsidRDefault="00D80BFF" w:rsidP="00E04795">
      <w:pPr>
        <w:pStyle w:val="berschrift1"/>
        <w:spacing w:after="240"/>
        <w:ind w:left="431" w:hanging="431"/>
        <w:rPr>
          <w:rFonts w:cs="Arial"/>
          <w:color w:val="000000" w:themeColor="text1"/>
          <w:szCs w:val="22"/>
        </w:rPr>
      </w:pPr>
      <w:bookmarkStart w:id="32" w:name="_Toc70607274"/>
      <w:bookmarkStart w:id="33" w:name="_Toc125614672"/>
      <w:bookmarkStart w:id="34" w:name="_Toc125615394"/>
      <w:r>
        <w:rPr>
          <w:rFonts w:cs="Arial"/>
          <w:color w:val="000000" w:themeColor="text1"/>
        </w:rPr>
        <w:t>Water pollution control – waste disposal</w:t>
      </w:r>
      <w:bookmarkEnd w:id="32"/>
      <w:bookmarkEnd w:id="33"/>
      <w:bookmarkEnd w:id="34"/>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C86F15" w14:paraId="71CD1795" w14:textId="77777777" w:rsidTr="00C86F15">
        <w:tc>
          <w:tcPr>
            <w:tcW w:w="1555" w:type="dxa"/>
          </w:tcPr>
          <w:p w14:paraId="4A28D17B" w14:textId="77777777" w:rsidR="00C86F15" w:rsidRPr="00D66692" w:rsidRDefault="00C86F15" w:rsidP="00E04795">
            <w:pPr>
              <w:jc w:val="center"/>
              <w:rPr>
                <w:rFonts w:ascii="RR Pioneer" w:hAnsi="RR Pioneer"/>
              </w:rPr>
            </w:pPr>
            <w:r>
              <w:rPr>
                <w:rFonts w:ascii="RR Pioneer" w:hAnsi="RR Pioneer"/>
              </w:rPr>
              <w:t>10.1</w:t>
            </w:r>
          </w:p>
        </w:tc>
        <w:tc>
          <w:tcPr>
            <w:tcW w:w="9786" w:type="dxa"/>
          </w:tcPr>
          <w:p w14:paraId="1AF929D6" w14:textId="77777777"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Substances hazardous to water</w:t>
            </w:r>
            <w:r>
              <w:rPr>
                <w:rFonts w:ascii="RR Pioneer" w:hAnsi="RR Pioneer"/>
                <w:color w:val="000000" w:themeColor="text1"/>
              </w:rPr>
              <w:t xml:space="preserve"> must be handled so that no contamination of the soil, ground water or</w:t>
            </w:r>
            <w:r>
              <w:rPr>
                <w:rFonts w:cs="Arial"/>
                <w:color w:val="000000" w:themeColor="text1"/>
                <w:sz w:val="18"/>
              </w:rPr>
              <w:t xml:space="preserve"> </w:t>
            </w:r>
          </w:p>
          <w:p w14:paraId="63C6BB86" w14:textId="493B51CB"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any body of water is possible. If, due to unforeseeable circumstances, any significant soil or water pollution should occur, the given emergency numbers </w:t>
            </w:r>
            <w:r w:rsidR="00123369">
              <w:rPr>
                <w:rFonts w:ascii="RR Pioneer" w:hAnsi="RR Pioneer"/>
                <w:color w:val="000000" w:themeColor="text1"/>
              </w:rPr>
              <w:t xml:space="preserve">112 </w:t>
            </w:r>
            <w:r>
              <w:rPr>
                <w:rFonts w:ascii="RR Pioneer" w:hAnsi="RR Pioneer"/>
                <w:color w:val="000000" w:themeColor="text1"/>
              </w:rPr>
              <w:t xml:space="preserve">and the </w:t>
            </w:r>
            <w:proofErr w:type="gramStart"/>
            <w:r>
              <w:rPr>
                <w:rFonts w:ascii="RR Pioneer" w:hAnsi="RR Pioneer"/>
                <w:color w:val="000000" w:themeColor="text1"/>
              </w:rPr>
              <w:t>Coordinator</w:t>
            </w:r>
            <w:proofErr w:type="gramEnd"/>
            <w:r>
              <w:rPr>
                <w:rFonts w:ascii="RR Pioneer" w:hAnsi="RR Pioneer"/>
                <w:color w:val="000000" w:themeColor="text1"/>
              </w:rPr>
              <w:t xml:space="preserve"> must be notified without delay. </w:t>
            </w:r>
          </w:p>
          <w:p w14:paraId="5A14FA24" w14:textId="77777777" w:rsidR="00C86F15" w:rsidRPr="00D66692" w:rsidRDefault="00C86F15" w:rsidP="00E04795">
            <w:pPr>
              <w:tabs>
                <w:tab w:val="left" w:pos="540"/>
              </w:tabs>
              <w:ind w:left="357" w:hanging="357"/>
              <w:rPr>
                <w:rFonts w:ascii="RR Pioneer" w:hAnsi="RR Pioneer"/>
                <w:color w:val="000000" w:themeColor="text1"/>
                <w:szCs w:val="20"/>
              </w:rPr>
            </w:pPr>
          </w:p>
        </w:tc>
      </w:tr>
      <w:tr w:rsidR="00C86F15" w14:paraId="619EF548" w14:textId="77777777" w:rsidTr="00C86F15">
        <w:tc>
          <w:tcPr>
            <w:tcW w:w="1555" w:type="dxa"/>
          </w:tcPr>
          <w:p w14:paraId="640EAD88" w14:textId="77777777" w:rsidR="00C86F15" w:rsidRDefault="00C86F15" w:rsidP="00E04795">
            <w:pPr>
              <w:jc w:val="center"/>
              <w:rPr>
                <w:rFonts w:ascii="RR Pioneer" w:hAnsi="RR Pioneer"/>
              </w:rPr>
            </w:pPr>
            <w:r>
              <w:rPr>
                <w:rFonts w:ascii="RR Pioneer" w:hAnsi="RR Pioneer"/>
              </w:rPr>
              <w:t>10.2</w:t>
            </w:r>
          </w:p>
        </w:tc>
        <w:tc>
          <w:tcPr>
            <w:tcW w:w="9786" w:type="dxa"/>
          </w:tcPr>
          <w:p w14:paraId="222424BB"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The Contractor is responsible for ensuring that any waste is disposed of properly unless </w:t>
            </w:r>
          </w:p>
          <w:p w14:paraId="5FA1EA1B" w14:textId="77777777" w:rsidR="00C86F15" w:rsidRP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agreements to the contrary exist.</w:t>
            </w:r>
          </w:p>
        </w:tc>
      </w:tr>
    </w:tbl>
    <w:p w14:paraId="2A34C571" w14:textId="77777777" w:rsidR="00D80BFF" w:rsidRPr="005E321F" w:rsidRDefault="00D80BFF" w:rsidP="00E04795">
      <w:pPr>
        <w:pStyle w:val="berschrift1"/>
        <w:spacing w:after="240"/>
        <w:ind w:left="431" w:hanging="431"/>
        <w:rPr>
          <w:rFonts w:cs="Arial"/>
          <w:color w:val="000000" w:themeColor="text1"/>
          <w:szCs w:val="22"/>
        </w:rPr>
      </w:pPr>
      <w:bookmarkStart w:id="35" w:name="_Toc70607275"/>
      <w:bookmarkStart w:id="36" w:name="_Toc125614673"/>
      <w:bookmarkStart w:id="37" w:name="_Toc125615395"/>
      <w:r>
        <w:rPr>
          <w:rFonts w:cs="Arial"/>
          <w:color w:val="000000" w:themeColor="text1"/>
        </w:rPr>
        <w:t>Hot works – explosion prevention</w:t>
      </w:r>
      <w:bookmarkEnd w:id="35"/>
      <w:bookmarkEnd w:id="36"/>
      <w:bookmarkEnd w:id="37"/>
    </w:p>
    <w:tbl>
      <w:tblPr>
        <w:tblStyle w:val="Tabellenraster"/>
        <w:tblW w:w="11341" w:type="dxa"/>
        <w:tblInd w:w="-851" w:type="dxa"/>
        <w:tblLook w:val="04A0" w:firstRow="1" w:lastRow="0" w:firstColumn="1" w:lastColumn="0" w:noHBand="0" w:noVBand="1"/>
      </w:tblPr>
      <w:tblGrid>
        <w:gridCol w:w="1555"/>
        <w:gridCol w:w="9786"/>
      </w:tblGrid>
      <w:tr w:rsidR="00704167" w14:paraId="0953008E" w14:textId="77777777" w:rsidTr="00DC2C5E">
        <w:tc>
          <w:tcPr>
            <w:tcW w:w="1555" w:type="dxa"/>
            <w:tcBorders>
              <w:top w:val="nil"/>
              <w:left w:val="nil"/>
              <w:bottom w:val="nil"/>
              <w:right w:val="nil"/>
            </w:tcBorders>
          </w:tcPr>
          <w:p w14:paraId="4587444F" w14:textId="77777777" w:rsidR="00C86F15" w:rsidRDefault="00C86F15" w:rsidP="00E04795">
            <w:pPr>
              <w:jc w:val="center"/>
              <w:rPr>
                <w:rFonts w:ascii="RR Pioneer" w:hAnsi="RR Pioneer"/>
              </w:rPr>
            </w:pPr>
            <w:r>
              <w:rPr>
                <w:rFonts w:ascii="RR Pioneer" w:hAnsi="RR Pioneer"/>
              </w:rPr>
              <w:t>11.1</w:t>
            </w:r>
          </w:p>
          <w:p w14:paraId="715476BE" w14:textId="77777777" w:rsidR="00C86F15" w:rsidRPr="00D66692" w:rsidRDefault="00C86F15" w:rsidP="00E04795">
            <w:pPr>
              <w:jc w:val="center"/>
              <w:rPr>
                <w:rFonts w:ascii="RR Pioneer" w:hAnsi="RR Pioneer"/>
              </w:rPr>
            </w:pPr>
          </w:p>
        </w:tc>
        <w:tc>
          <w:tcPr>
            <w:tcW w:w="9786" w:type="dxa"/>
            <w:tcBorders>
              <w:top w:val="nil"/>
              <w:left w:val="nil"/>
              <w:bottom w:val="nil"/>
              <w:right w:val="nil"/>
            </w:tcBorders>
          </w:tcPr>
          <w:p w14:paraId="505C5461" w14:textId="77777777" w:rsidR="00C86F15" w:rsidRDefault="00C86F15" w:rsidP="00E04795">
            <w:pPr>
              <w:tabs>
                <w:tab w:val="left" w:pos="540"/>
              </w:tabs>
              <w:ind w:left="357" w:hanging="357"/>
              <w:rPr>
                <w:rFonts w:ascii="RR Pioneer" w:hAnsi="RR Pioneer"/>
                <w:color w:val="000000" w:themeColor="text1"/>
                <w:szCs w:val="20"/>
              </w:rPr>
            </w:pPr>
            <w:r>
              <w:rPr>
                <w:rFonts w:ascii="RR Pioneer" w:hAnsi="RR Pioneer"/>
                <w:color w:val="000000" w:themeColor="text1"/>
              </w:rPr>
              <w:t>Where hot works (</w:t>
            </w:r>
            <w:proofErr w:type="gramStart"/>
            <w:r>
              <w:rPr>
                <w:rFonts w:ascii="RR Pioneer" w:hAnsi="RR Pioneer"/>
                <w:color w:val="000000" w:themeColor="text1"/>
              </w:rPr>
              <w:t>e.g.</w:t>
            </w:r>
            <w:proofErr w:type="gramEnd"/>
            <w:r>
              <w:rPr>
                <w:rFonts w:ascii="RR Pioneer" w:hAnsi="RR Pioneer"/>
                <w:color w:val="000000" w:themeColor="text1"/>
              </w:rPr>
              <w:t xml:space="preserve"> welding, cutting, grinding, shearing, soldering and heating-up) are necessary, </w:t>
            </w:r>
          </w:p>
          <w:p w14:paraId="011DE2BC" w14:textId="77777777" w:rsidR="00C86F15" w:rsidRPr="00D80BFF" w:rsidRDefault="00C86F15" w:rsidP="00647677">
            <w:pPr>
              <w:tabs>
                <w:tab w:val="left" w:pos="540"/>
              </w:tabs>
              <w:rPr>
                <w:rFonts w:ascii="RR Pioneer" w:hAnsi="RR Pioneer"/>
                <w:color w:val="000000" w:themeColor="text1"/>
                <w:szCs w:val="20"/>
              </w:rPr>
            </w:pPr>
            <w:r>
              <w:rPr>
                <w:rFonts w:ascii="RR Pioneer" w:hAnsi="RR Pioneer"/>
                <w:color w:val="000000" w:themeColor="text1"/>
              </w:rPr>
              <w:t xml:space="preserve">written permission - </w:t>
            </w:r>
            <w:proofErr w:type="gramStart"/>
            <w:r>
              <w:rPr>
                <w:rFonts w:ascii="RR Pioneer" w:hAnsi="RR Pioneer"/>
                <w:b/>
                <w:color w:val="000000" w:themeColor="text1"/>
              </w:rPr>
              <w:t>e.g.</w:t>
            </w:r>
            <w:proofErr w:type="gramEnd"/>
            <w:r>
              <w:rPr>
                <w:rFonts w:ascii="RR Pioneer" w:hAnsi="RR Pioneer"/>
                <w:b/>
                <w:color w:val="000000" w:themeColor="text1"/>
              </w:rPr>
              <w:t xml:space="preserve"> a welding permit</w:t>
            </w:r>
            <w:r>
              <w:rPr>
                <w:rFonts w:ascii="RR Pioneer" w:hAnsi="RR Pioneer"/>
                <w:b/>
                <w:color w:val="0070C0"/>
              </w:rPr>
              <w:t xml:space="preserve"> </w:t>
            </w:r>
            <w:r>
              <w:rPr>
                <w:rFonts w:ascii="RR Pioneer" w:hAnsi="RR Pioneer"/>
                <w:color w:val="000000" w:themeColor="text1"/>
              </w:rPr>
              <w:t xml:space="preserve">- must be obtained via the Coordinator before work commences. </w:t>
            </w:r>
          </w:p>
          <w:p w14:paraId="72900370" w14:textId="77777777" w:rsidR="00C86F15" w:rsidRPr="00DB3047" w:rsidRDefault="00C86F15" w:rsidP="00647677">
            <w:pPr>
              <w:tabs>
                <w:tab w:val="left" w:pos="540"/>
              </w:tabs>
              <w:rPr>
                <w:rFonts w:ascii="RR Pioneer" w:hAnsi="RR Pioneer"/>
                <w:bCs/>
                <w:color w:val="000000" w:themeColor="text1"/>
                <w:szCs w:val="20"/>
              </w:rPr>
            </w:pPr>
            <w:r w:rsidRPr="00DB3047">
              <w:rPr>
                <w:rFonts w:ascii="RR Pioneer" w:hAnsi="RR Pioneer"/>
                <w:bCs/>
                <w:color w:val="000000" w:themeColor="text1"/>
              </w:rPr>
              <w:t>Such work must only be started once the</w:t>
            </w:r>
            <w:r w:rsidRPr="00DB3047">
              <w:rPr>
                <w:rFonts w:ascii="RR Pioneer" w:hAnsi="RR Pioneer"/>
                <w:b/>
                <w:color w:val="000000" w:themeColor="text1"/>
              </w:rPr>
              <w:t xml:space="preserve"> signed</w:t>
            </w:r>
            <w:r w:rsidRPr="00DB3047">
              <w:rPr>
                <w:rFonts w:ascii="RR Pioneer" w:hAnsi="RR Pioneer"/>
                <w:bCs/>
                <w:color w:val="000000" w:themeColor="text1"/>
              </w:rPr>
              <w:t xml:space="preserve"> </w:t>
            </w:r>
            <w:r w:rsidRPr="00DB3047">
              <w:rPr>
                <w:rFonts w:ascii="RR Pioneer" w:hAnsi="RR Pioneer"/>
                <w:b/>
                <w:color w:val="000000" w:themeColor="text1"/>
              </w:rPr>
              <w:t>permi</w:t>
            </w:r>
            <w:r w:rsidRPr="00DB3047">
              <w:rPr>
                <w:rFonts w:ascii="RR Pioneer" w:hAnsi="RR Pioneer"/>
                <w:bCs/>
                <w:color w:val="000000" w:themeColor="text1"/>
              </w:rPr>
              <w:t xml:space="preserve">t has been issued. The actions stipulated must be complied with before work starts and </w:t>
            </w:r>
            <w:proofErr w:type="gramStart"/>
            <w:r w:rsidRPr="00DB3047">
              <w:rPr>
                <w:rFonts w:ascii="RR Pioneer" w:hAnsi="RR Pioneer"/>
                <w:bCs/>
                <w:color w:val="000000" w:themeColor="text1"/>
              </w:rPr>
              <w:t>during the course of</w:t>
            </w:r>
            <w:proofErr w:type="gramEnd"/>
            <w:r w:rsidRPr="00DB3047">
              <w:rPr>
                <w:rFonts w:ascii="RR Pioneer" w:hAnsi="RR Pioneer"/>
                <w:bCs/>
                <w:color w:val="000000" w:themeColor="text1"/>
              </w:rPr>
              <w:t xml:space="preserve"> the work. </w:t>
            </w:r>
          </w:p>
          <w:p w14:paraId="19E0C1EC" w14:textId="5B42266B" w:rsidR="00C86F15" w:rsidRPr="0054343F" w:rsidRDefault="00C86F15" w:rsidP="00E04795">
            <w:pPr>
              <w:pStyle w:val="Listenabsatz"/>
              <w:numPr>
                <w:ilvl w:val="0"/>
                <w:numId w:val="13"/>
              </w:numPr>
              <w:tabs>
                <w:tab w:val="left" w:pos="540"/>
              </w:tabs>
              <w:ind w:left="360"/>
              <w:rPr>
                <w:rFonts w:ascii="RR Pioneer" w:hAnsi="RR Pioneer"/>
                <w:b/>
                <w:bCs/>
                <w:color w:val="000000" w:themeColor="text1"/>
                <w:szCs w:val="20"/>
              </w:rPr>
            </w:pPr>
            <w:r>
              <w:rPr>
                <w:rFonts w:ascii="RR Pioneer" w:hAnsi="RR Pioneer"/>
                <w:b/>
                <w:color w:val="000000" w:themeColor="text1"/>
              </w:rPr>
              <w:t xml:space="preserve">Prior to as well as after completion of the hot works, it is necessary to phone the </w:t>
            </w:r>
            <w:proofErr w:type="gramStart"/>
            <w:r w:rsidR="00123369">
              <w:rPr>
                <w:rFonts w:ascii="RR Pioneer" w:hAnsi="RR Pioneer"/>
                <w:b/>
                <w:color w:val="000000" w:themeColor="text1"/>
              </w:rPr>
              <w:t>Coordinator</w:t>
            </w:r>
            <w:proofErr w:type="gramEnd"/>
            <w:r w:rsidR="00123369">
              <w:rPr>
                <w:rFonts w:ascii="RR Pioneer" w:hAnsi="RR Pioneer"/>
                <w:b/>
                <w:color w:val="000000" w:themeColor="text1"/>
              </w:rPr>
              <w:t>.</w:t>
            </w:r>
          </w:p>
          <w:p w14:paraId="1D1275E4" w14:textId="77777777" w:rsidR="00FD0939" w:rsidRPr="00FD0939" w:rsidRDefault="00FD0939" w:rsidP="00FD0939">
            <w:pPr>
              <w:pStyle w:val="Listenabsatz"/>
              <w:tabs>
                <w:tab w:val="left" w:pos="540"/>
              </w:tabs>
              <w:ind w:left="360"/>
              <w:rPr>
                <w:rFonts w:ascii="RR Pioneer" w:hAnsi="RR Pioneer"/>
                <w:color w:val="000000" w:themeColor="text1"/>
                <w:szCs w:val="20"/>
              </w:rPr>
            </w:pPr>
          </w:p>
          <w:p w14:paraId="5E7C3ED8" w14:textId="124285C4"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lastRenderedPageBreak/>
              <w:t xml:space="preserve">Any smoke detectors in the vicinity must be specified and flagged for </w:t>
            </w:r>
            <w:r w:rsidRPr="00647677">
              <w:rPr>
                <w:rFonts w:ascii="RR Pioneer" w:hAnsi="RR Pioneer"/>
                <w:b/>
                <w:color w:val="000000" w:themeColor="text1"/>
              </w:rPr>
              <w:t>inspection</w:t>
            </w:r>
            <w:r w:rsidRPr="00647677">
              <w:rPr>
                <w:rFonts w:ascii="RR Pioneer" w:hAnsi="RR Pioneer"/>
                <w:color w:val="000000" w:themeColor="text1"/>
              </w:rPr>
              <w:t xml:space="preserve"> without fail. After completing the work, the Contractor must have the smoke detectors </w:t>
            </w:r>
            <w:r w:rsidRPr="00647677">
              <w:rPr>
                <w:rFonts w:ascii="RR Pioneer" w:hAnsi="RR Pioneer"/>
                <w:b/>
                <w:color w:val="000000" w:themeColor="text1"/>
              </w:rPr>
              <w:t>re-activated</w:t>
            </w:r>
            <w:r w:rsidRPr="00647677">
              <w:rPr>
                <w:rFonts w:ascii="RR Pioneer" w:hAnsi="RR Pioneer"/>
                <w:color w:val="000000" w:themeColor="text1"/>
              </w:rPr>
              <w:t xml:space="preserve"> by the </w:t>
            </w:r>
            <w:proofErr w:type="gramStart"/>
            <w:r w:rsidR="00FD0939">
              <w:rPr>
                <w:rFonts w:ascii="RR Pioneer" w:hAnsi="RR Pioneer"/>
                <w:color w:val="000000" w:themeColor="text1"/>
              </w:rPr>
              <w:t>Coordinator</w:t>
            </w:r>
            <w:proofErr w:type="gramEnd"/>
            <w:r w:rsidRPr="00647677">
              <w:rPr>
                <w:rFonts w:ascii="RR Pioneer" w:hAnsi="RR Pioneer"/>
                <w:color w:val="000000" w:themeColor="text1"/>
              </w:rPr>
              <w:t>.</w:t>
            </w:r>
          </w:p>
          <w:p w14:paraId="5F83C294"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is responsible in all respects for fire safety in this area during the period of the work to be undertaken. </w:t>
            </w:r>
          </w:p>
          <w:p w14:paraId="5CCC8700"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The Contractor must remove any movable flammable objects/materials and dust from the danger zone (10 m radius); if </w:t>
            </w:r>
            <w:proofErr w:type="gramStart"/>
            <w:r>
              <w:rPr>
                <w:rFonts w:ascii="RR Pioneer" w:hAnsi="RR Pioneer"/>
                <w:color w:val="000000" w:themeColor="text1"/>
              </w:rPr>
              <w:t>necessary</w:t>
            </w:r>
            <w:proofErr w:type="gramEnd"/>
            <w:r>
              <w:rPr>
                <w:rFonts w:ascii="RR Pioneer" w:hAnsi="RR Pioneer"/>
                <w:color w:val="000000" w:themeColor="text1"/>
              </w:rPr>
              <w:t xml:space="preserve"> also from adjacent areas. </w:t>
            </w:r>
          </w:p>
          <w:p w14:paraId="2D63DFAC" w14:textId="77777777" w:rsidR="00C86F15" w:rsidRPr="0054343F"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Stationary flammable objects must be protected using inflammable materials, </w:t>
            </w:r>
            <w:proofErr w:type="gramStart"/>
            <w:r>
              <w:rPr>
                <w:rFonts w:ascii="RR Pioneer" w:hAnsi="RR Pioneer"/>
                <w:color w:val="000000" w:themeColor="text1"/>
              </w:rPr>
              <w:t>e.g.</w:t>
            </w:r>
            <w:proofErr w:type="gramEnd"/>
            <w:r>
              <w:rPr>
                <w:rFonts w:ascii="RR Pioneer" w:hAnsi="RR Pioneer"/>
                <w:color w:val="000000" w:themeColor="text1"/>
              </w:rPr>
              <w:t xml:space="preserve"> welding blankets. Ceiling, wall and floor openings which lead from the work area to other areas must be covered/sealed using inflammable materials, </w:t>
            </w:r>
            <w:proofErr w:type="gramStart"/>
            <w:r>
              <w:rPr>
                <w:rFonts w:ascii="RR Pioneer" w:hAnsi="RR Pioneer"/>
                <w:color w:val="000000" w:themeColor="text1"/>
              </w:rPr>
              <w:t>e.g.</w:t>
            </w:r>
            <w:proofErr w:type="gramEnd"/>
            <w:r>
              <w:rPr>
                <w:rFonts w:ascii="RR Pioneer" w:hAnsi="RR Pioneer"/>
                <w:color w:val="000000" w:themeColor="text1"/>
              </w:rPr>
              <w:t xml:space="preserve"> welding blankets. Fire extinguishers and welding blankets shall be provided by the Contractor. </w:t>
            </w:r>
          </w:p>
          <w:p w14:paraId="6B8886B3" w14:textId="77777777" w:rsidR="00C86F15" w:rsidRPr="00647677" w:rsidRDefault="00C86F15" w:rsidP="0077069A">
            <w:pPr>
              <w:pStyle w:val="Listenabsatz"/>
              <w:numPr>
                <w:ilvl w:val="0"/>
                <w:numId w:val="12"/>
              </w:numPr>
              <w:tabs>
                <w:tab w:val="left" w:pos="540"/>
              </w:tabs>
              <w:ind w:left="360"/>
              <w:rPr>
                <w:rFonts w:ascii="RR Pioneer" w:hAnsi="RR Pioneer"/>
                <w:color w:val="000000" w:themeColor="text1"/>
                <w:szCs w:val="20"/>
              </w:rPr>
            </w:pPr>
            <w:r w:rsidRPr="00647677">
              <w:rPr>
                <w:rFonts w:ascii="RR Pioneer" w:hAnsi="RR Pioneer"/>
                <w:color w:val="000000" w:themeColor="text1"/>
              </w:rPr>
              <w:t xml:space="preserve">The fire extinguishers and welding blankets must be tested regularly. These must be suitable for the hot works. If the Contractor is unable to take the safety precautions, the </w:t>
            </w:r>
            <w:proofErr w:type="gramStart"/>
            <w:r w:rsidRPr="00647677">
              <w:rPr>
                <w:rFonts w:ascii="RR Pioneer" w:hAnsi="RR Pioneer"/>
                <w:color w:val="000000" w:themeColor="text1"/>
              </w:rPr>
              <w:t>Coordinator</w:t>
            </w:r>
            <w:proofErr w:type="gramEnd"/>
            <w:r w:rsidRPr="00647677">
              <w:rPr>
                <w:rFonts w:ascii="RR Pioneer" w:hAnsi="RR Pioneer"/>
                <w:color w:val="000000" w:themeColor="text1"/>
              </w:rPr>
              <w:t xml:space="preserve"> must be informed without delay so that the necessary arrangements can be made.</w:t>
            </w:r>
          </w:p>
          <w:p w14:paraId="6FA46A39" w14:textId="77777777" w:rsidR="00C86F15" w:rsidRP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A security guard is generally provided by the Contractor; if work is carried out in areas at risk, this is done in agreement with the factory fire department. There must be a security guard present during the hot works. If the </w:t>
            </w:r>
            <w:r>
              <w:rPr>
                <w:rFonts w:ascii="RR Pioneer" w:hAnsi="RR Pioneer"/>
                <w:b/>
                <w:color w:val="000000" w:themeColor="text1"/>
              </w:rPr>
              <w:t>security guard leaves the work area, the work must be stopped while the security guard is absent</w:t>
            </w:r>
            <w:r>
              <w:rPr>
                <w:rFonts w:ascii="RR Pioneer" w:hAnsi="RR Pioneer"/>
                <w:color w:val="000000" w:themeColor="text1"/>
              </w:rPr>
              <w:t xml:space="preserve">. </w:t>
            </w:r>
          </w:p>
          <w:p w14:paraId="118C0DD0" w14:textId="77777777" w:rsidR="00C86F15" w:rsidRDefault="00C86F15" w:rsidP="00E04795">
            <w:pPr>
              <w:pStyle w:val="Listenabsatz"/>
              <w:numPr>
                <w:ilvl w:val="0"/>
                <w:numId w:val="12"/>
              </w:numPr>
              <w:tabs>
                <w:tab w:val="left" w:pos="540"/>
              </w:tabs>
              <w:ind w:left="360"/>
              <w:rPr>
                <w:rFonts w:ascii="RR Pioneer" w:hAnsi="RR Pioneer"/>
                <w:color w:val="000000" w:themeColor="text1"/>
                <w:szCs w:val="20"/>
              </w:rPr>
            </w:pPr>
            <w:r>
              <w:rPr>
                <w:rFonts w:ascii="RR Pioneer" w:hAnsi="RR Pioneer"/>
                <w:color w:val="000000" w:themeColor="text1"/>
              </w:rPr>
              <w:t xml:space="preserve">If there are significant changes of location (room, floor, building) for the activities involving hot works on the site, the </w:t>
            </w:r>
            <w:proofErr w:type="gramStart"/>
            <w:r>
              <w:rPr>
                <w:rFonts w:ascii="RR Pioneer" w:hAnsi="RR Pioneer"/>
                <w:color w:val="000000" w:themeColor="text1"/>
              </w:rPr>
              <w:t>Coordinator</w:t>
            </w:r>
            <w:proofErr w:type="gramEnd"/>
            <w:r>
              <w:rPr>
                <w:rFonts w:ascii="RR Pioneer" w:hAnsi="RR Pioneer"/>
                <w:color w:val="000000" w:themeColor="text1"/>
              </w:rPr>
              <w:t xml:space="preserve"> must request a new welding permit from the factory fire department. </w:t>
            </w:r>
          </w:p>
          <w:p w14:paraId="44FA96D7" w14:textId="23DA0582" w:rsidR="00C86F15" w:rsidRPr="00515C2F" w:rsidRDefault="00C86F15" w:rsidP="00E04795">
            <w:pPr>
              <w:pStyle w:val="Listenabsatz"/>
              <w:numPr>
                <w:ilvl w:val="0"/>
                <w:numId w:val="12"/>
              </w:numPr>
              <w:tabs>
                <w:tab w:val="left" w:pos="540"/>
              </w:tabs>
              <w:ind w:left="360"/>
              <w:rPr>
                <w:rFonts w:ascii="RR Pioneer" w:hAnsi="RR Pioneer"/>
                <w:b/>
                <w:bCs/>
                <w:color w:val="000000" w:themeColor="text1"/>
                <w:szCs w:val="20"/>
              </w:rPr>
            </w:pPr>
            <w:r>
              <w:rPr>
                <w:rFonts w:ascii="RR Pioneer" w:hAnsi="RR Pioneer"/>
                <w:b/>
                <w:color w:val="000000" w:themeColor="text1"/>
              </w:rPr>
              <w:t xml:space="preserve">In the worst-case scenario of a fire occurring, the fire department must be notified without delay </w:t>
            </w:r>
            <w:r w:rsidR="007C4C19" w:rsidRPr="007C4C19">
              <w:rPr>
                <w:rFonts w:ascii="RR Pioneer" w:hAnsi="RR Pioneer"/>
                <w:b/>
                <w:color w:val="000000" w:themeColor="text1"/>
              </w:rPr>
              <w:t>by calling the emergency number 112</w:t>
            </w:r>
            <w:r>
              <w:rPr>
                <w:rFonts w:ascii="RR Pioneer" w:hAnsi="RR Pioneer"/>
                <w:b/>
                <w:color w:val="000000" w:themeColor="text1"/>
              </w:rPr>
              <w:t>.</w:t>
            </w:r>
          </w:p>
          <w:p w14:paraId="5C798B5F" w14:textId="77777777" w:rsidR="00C86F15" w:rsidRDefault="00C86F15" w:rsidP="00E04795">
            <w:pPr>
              <w:pStyle w:val="Listenabsatz"/>
              <w:numPr>
                <w:ilvl w:val="0"/>
                <w:numId w:val="23"/>
              </w:numPr>
              <w:tabs>
                <w:tab w:val="left" w:pos="540"/>
              </w:tabs>
              <w:rPr>
                <w:rFonts w:ascii="RR Pioneer" w:hAnsi="RR Pioneer"/>
                <w:color w:val="000000" w:themeColor="text1"/>
                <w:szCs w:val="20"/>
              </w:rPr>
            </w:pPr>
            <w:r>
              <w:rPr>
                <w:rFonts w:ascii="RR Pioneer" w:hAnsi="RR Pioneer"/>
                <w:color w:val="000000" w:themeColor="text1"/>
              </w:rPr>
              <w:t xml:space="preserve">Local regulations apply to other sites. </w:t>
            </w:r>
          </w:p>
          <w:p w14:paraId="3DE4B07A" w14:textId="77777777" w:rsidR="00C86F15" w:rsidRPr="00D66692" w:rsidRDefault="00C86F15" w:rsidP="00E04795">
            <w:pPr>
              <w:tabs>
                <w:tab w:val="left" w:pos="540"/>
              </w:tabs>
              <w:rPr>
                <w:rFonts w:ascii="RR Pioneer" w:hAnsi="RR Pioneer"/>
                <w:color w:val="000000" w:themeColor="text1"/>
                <w:szCs w:val="20"/>
              </w:rPr>
            </w:pPr>
          </w:p>
        </w:tc>
      </w:tr>
      <w:tr w:rsidR="00704167" w14:paraId="456EED75" w14:textId="77777777" w:rsidTr="00DC2C5E">
        <w:tc>
          <w:tcPr>
            <w:tcW w:w="1555" w:type="dxa"/>
            <w:tcBorders>
              <w:top w:val="nil"/>
              <w:left w:val="nil"/>
              <w:bottom w:val="nil"/>
              <w:right w:val="nil"/>
            </w:tcBorders>
          </w:tcPr>
          <w:p w14:paraId="5048FEF5" w14:textId="77777777" w:rsidR="00C86F15" w:rsidRDefault="00C86F15" w:rsidP="00E04795">
            <w:pPr>
              <w:jc w:val="center"/>
              <w:rPr>
                <w:rFonts w:ascii="RR Pioneer" w:hAnsi="RR Pioneer"/>
              </w:rPr>
            </w:pPr>
            <w:r>
              <w:rPr>
                <w:rFonts w:ascii="RR Pioneer" w:hAnsi="RR Pioneer"/>
              </w:rPr>
              <w:lastRenderedPageBreak/>
              <w:t>11.2</w:t>
            </w:r>
          </w:p>
        </w:tc>
        <w:tc>
          <w:tcPr>
            <w:tcW w:w="9786" w:type="dxa"/>
            <w:tcBorders>
              <w:top w:val="nil"/>
              <w:left w:val="nil"/>
              <w:bottom w:val="nil"/>
              <w:right w:val="nil"/>
            </w:tcBorders>
          </w:tcPr>
          <w:p w14:paraId="1B69DFC3" w14:textId="77777777" w:rsidR="00C86F15" w:rsidRDefault="00C86F15" w:rsidP="00647677">
            <w:pPr>
              <w:tabs>
                <w:tab w:val="left" w:pos="540"/>
              </w:tabs>
              <w:rPr>
                <w:rFonts w:ascii="RR Pioneer" w:hAnsi="RR Pioneer"/>
                <w:color w:val="000000" w:themeColor="text1"/>
                <w:szCs w:val="20"/>
              </w:rPr>
            </w:pPr>
            <w:r>
              <w:rPr>
                <w:rFonts w:ascii="RR Pioneer" w:hAnsi="RR Pioneer"/>
                <w:b/>
                <w:color w:val="000000" w:themeColor="text1"/>
              </w:rPr>
              <w:t>Transportable autogenous welding equipment</w:t>
            </w:r>
            <w:r>
              <w:rPr>
                <w:rFonts w:ascii="RR Pioneer" w:hAnsi="RR Pioneer"/>
                <w:color w:val="000000" w:themeColor="text1"/>
              </w:rPr>
              <w:t xml:space="preserve"> must be equipped with a suitable fire extinguisher and a proper flash arrestor.</w:t>
            </w:r>
            <w:r w:rsidR="00647677">
              <w:rPr>
                <w:rFonts w:ascii="RR Pioneer" w:hAnsi="RR Pioneer"/>
                <w:color w:val="000000" w:themeColor="text1"/>
              </w:rPr>
              <w:t xml:space="preserve"> </w:t>
            </w:r>
            <w:r>
              <w:rPr>
                <w:rFonts w:ascii="RR Pioneer" w:hAnsi="RR Pioneer"/>
                <w:color w:val="000000" w:themeColor="text1"/>
              </w:rPr>
              <w:t>All compressed-gas cylinders shall be put away outside of buildings after work each day</w:t>
            </w:r>
            <w:r w:rsidR="00647677">
              <w:rPr>
                <w:rFonts w:ascii="RR Pioneer" w:hAnsi="RR Pioneer"/>
                <w:color w:val="000000" w:themeColor="text1"/>
              </w:rPr>
              <w:t xml:space="preserve"> </w:t>
            </w:r>
            <w:r>
              <w:rPr>
                <w:rFonts w:ascii="RR Pioneer" w:hAnsi="RR Pioneer"/>
                <w:color w:val="000000" w:themeColor="text1"/>
              </w:rPr>
              <w:t>(unless agreed otherwise after consultation with the factory fire department).</w:t>
            </w:r>
          </w:p>
          <w:p w14:paraId="47B9FEC0" w14:textId="77777777" w:rsidR="00C86F15" w:rsidRPr="00D80BFF" w:rsidRDefault="00C86F15" w:rsidP="00E04795">
            <w:pPr>
              <w:tabs>
                <w:tab w:val="left" w:pos="540"/>
              </w:tabs>
              <w:rPr>
                <w:rFonts w:ascii="RR Pioneer" w:hAnsi="RR Pioneer"/>
                <w:color w:val="000000" w:themeColor="text1"/>
                <w:szCs w:val="20"/>
              </w:rPr>
            </w:pPr>
          </w:p>
        </w:tc>
      </w:tr>
      <w:tr w:rsidR="00704167" w14:paraId="4C95D5B8" w14:textId="77777777" w:rsidTr="00DC2C5E">
        <w:tc>
          <w:tcPr>
            <w:tcW w:w="1555" w:type="dxa"/>
            <w:tcBorders>
              <w:top w:val="nil"/>
              <w:left w:val="nil"/>
              <w:bottom w:val="nil"/>
              <w:right w:val="nil"/>
            </w:tcBorders>
          </w:tcPr>
          <w:p w14:paraId="4B9875F3" w14:textId="77777777" w:rsidR="00C86F15" w:rsidRDefault="00C86F15" w:rsidP="00E04795">
            <w:pPr>
              <w:jc w:val="center"/>
              <w:rPr>
                <w:rFonts w:ascii="RR Pioneer" w:hAnsi="RR Pioneer"/>
              </w:rPr>
            </w:pPr>
            <w:r>
              <w:rPr>
                <w:rFonts w:ascii="RR Pioneer" w:hAnsi="RR Pioneer"/>
              </w:rPr>
              <w:t>11.3</w:t>
            </w:r>
          </w:p>
        </w:tc>
        <w:tc>
          <w:tcPr>
            <w:tcW w:w="9786" w:type="dxa"/>
            <w:tcBorders>
              <w:top w:val="nil"/>
              <w:left w:val="nil"/>
              <w:bottom w:val="nil"/>
              <w:right w:val="nil"/>
            </w:tcBorders>
          </w:tcPr>
          <w:p w14:paraId="32F1B9F4" w14:textId="2E84C9EC" w:rsidR="00C86F15" w:rsidRDefault="00C86F15" w:rsidP="00647677">
            <w:pPr>
              <w:tabs>
                <w:tab w:val="left" w:pos="540"/>
              </w:tabs>
              <w:ind w:left="41"/>
              <w:rPr>
                <w:rFonts w:ascii="RR Pioneer" w:hAnsi="RR Pioneer"/>
                <w:color w:val="000000" w:themeColor="text1"/>
                <w:szCs w:val="20"/>
              </w:rPr>
            </w:pPr>
            <w:r>
              <w:rPr>
                <w:rFonts w:ascii="RR Pioneer" w:hAnsi="RR Pioneer"/>
                <w:b/>
                <w:color w:val="000000" w:themeColor="text1"/>
              </w:rPr>
              <w:t>Before commencing hot works,</w:t>
            </w:r>
            <w:r>
              <w:rPr>
                <w:rFonts w:ascii="RR Pioneer" w:hAnsi="RR Pioneer"/>
                <w:color w:val="000000" w:themeColor="text1"/>
              </w:rPr>
              <w:t xml:space="preserve"> the Contractor must be familiar with the emergency</w:t>
            </w:r>
            <w:r w:rsidR="00647677">
              <w:rPr>
                <w:rFonts w:ascii="RR Pioneer" w:hAnsi="RR Pioneer"/>
                <w:color w:val="000000" w:themeColor="text1"/>
              </w:rPr>
              <w:t xml:space="preserve"> </w:t>
            </w:r>
            <w:r>
              <w:rPr>
                <w:rFonts w:ascii="RR Pioneer" w:hAnsi="RR Pioneer"/>
                <w:color w:val="000000" w:themeColor="text1"/>
              </w:rPr>
              <w:t xml:space="preserve">precautions and inform their employees working at the </w:t>
            </w:r>
            <w:r w:rsidR="009B3886">
              <w:rPr>
                <w:rFonts w:ascii="RR Pioneer" w:hAnsi="RR Pioneer"/>
                <w:color w:val="000000" w:themeColor="text1"/>
              </w:rPr>
              <w:t xml:space="preserve">office </w:t>
            </w:r>
            <w:r>
              <w:rPr>
                <w:rFonts w:ascii="RR Pioneer" w:hAnsi="RR Pioneer"/>
                <w:color w:val="000000" w:themeColor="text1"/>
              </w:rPr>
              <w:t>accordingly. In the event of a fire, the rescue coordination center must be notified without delay, and suitable fire extinguishing measures must be initiated.</w:t>
            </w:r>
          </w:p>
          <w:p w14:paraId="7E7794D6" w14:textId="77777777" w:rsidR="00C86F15" w:rsidRPr="00D80BFF" w:rsidRDefault="00C86F15" w:rsidP="00E04795">
            <w:pPr>
              <w:tabs>
                <w:tab w:val="left" w:pos="540"/>
              </w:tabs>
              <w:rPr>
                <w:rFonts w:ascii="RR Pioneer" w:hAnsi="RR Pioneer"/>
                <w:color w:val="000000" w:themeColor="text1"/>
                <w:szCs w:val="20"/>
              </w:rPr>
            </w:pPr>
          </w:p>
        </w:tc>
      </w:tr>
      <w:tr w:rsidR="00704167" w14:paraId="3911617D" w14:textId="77777777" w:rsidTr="00FD0939">
        <w:trPr>
          <w:trHeight w:val="63"/>
        </w:trPr>
        <w:tc>
          <w:tcPr>
            <w:tcW w:w="1555" w:type="dxa"/>
            <w:tcBorders>
              <w:top w:val="nil"/>
              <w:left w:val="nil"/>
              <w:bottom w:val="nil"/>
              <w:right w:val="nil"/>
            </w:tcBorders>
          </w:tcPr>
          <w:p w14:paraId="2527F436" w14:textId="77777777" w:rsidR="00C86F15" w:rsidRDefault="00C86F15" w:rsidP="00FD0939">
            <w:pPr>
              <w:rPr>
                <w:rFonts w:ascii="RR Pioneer" w:hAnsi="RR Pioneer"/>
              </w:rPr>
            </w:pPr>
          </w:p>
          <w:p w14:paraId="08D088B9" w14:textId="37433F46" w:rsidR="00704167" w:rsidRDefault="00704167" w:rsidP="00E04795">
            <w:pPr>
              <w:jc w:val="center"/>
              <w:rPr>
                <w:rFonts w:ascii="RR Pioneer" w:hAnsi="RR Pioneer"/>
              </w:rPr>
            </w:pPr>
          </w:p>
        </w:tc>
        <w:tc>
          <w:tcPr>
            <w:tcW w:w="9786" w:type="dxa"/>
            <w:tcBorders>
              <w:top w:val="nil"/>
              <w:left w:val="nil"/>
              <w:bottom w:val="nil"/>
              <w:right w:val="nil"/>
            </w:tcBorders>
          </w:tcPr>
          <w:p w14:paraId="71C54C6A" w14:textId="77777777" w:rsidR="00DB3047" w:rsidRPr="00D80BFF" w:rsidRDefault="00DB3047" w:rsidP="00647677">
            <w:pPr>
              <w:tabs>
                <w:tab w:val="left" w:pos="540"/>
              </w:tabs>
              <w:rPr>
                <w:rFonts w:ascii="RR Pioneer" w:hAnsi="RR Pioneer"/>
                <w:color w:val="000000" w:themeColor="text1"/>
                <w:szCs w:val="20"/>
              </w:rPr>
            </w:pPr>
          </w:p>
        </w:tc>
      </w:tr>
    </w:tbl>
    <w:p w14:paraId="6AD5D04C" w14:textId="77777777" w:rsidR="0069790F" w:rsidRPr="005E321F" w:rsidRDefault="0069790F" w:rsidP="00E04795">
      <w:pPr>
        <w:pStyle w:val="berschrift1"/>
        <w:spacing w:after="240"/>
        <w:ind w:left="431" w:hanging="431"/>
        <w:rPr>
          <w:rFonts w:cs="Arial"/>
          <w:color w:val="000000" w:themeColor="text1"/>
          <w:szCs w:val="22"/>
        </w:rPr>
      </w:pPr>
      <w:bookmarkStart w:id="38" w:name="_Toc70607276"/>
      <w:bookmarkStart w:id="39" w:name="_Toc125614674"/>
      <w:bookmarkStart w:id="40" w:name="_Toc125615396"/>
      <w:r>
        <w:rPr>
          <w:rFonts w:cs="Arial"/>
          <w:color w:val="000000" w:themeColor="text1"/>
        </w:rPr>
        <w:t>Radiation protection</w:t>
      </w:r>
      <w:bookmarkEnd w:id="38"/>
      <w:bookmarkEnd w:id="39"/>
      <w:bookmarkEnd w:id="40"/>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9792"/>
      </w:tblGrid>
      <w:tr w:rsidR="000948A1" w14:paraId="3939769E" w14:textId="77777777" w:rsidTr="00DC2C5E">
        <w:tc>
          <w:tcPr>
            <w:tcW w:w="1549" w:type="dxa"/>
          </w:tcPr>
          <w:p w14:paraId="27A4F649" w14:textId="77777777" w:rsidR="000948A1" w:rsidRDefault="000948A1" w:rsidP="00E04795">
            <w:pPr>
              <w:jc w:val="center"/>
              <w:rPr>
                <w:rFonts w:ascii="RR Pioneer" w:hAnsi="RR Pioneer"/>
              </w:rPr>
            </w:pPr>
            <w:r>
              <w:rPr>
                <w:rFonts w:ascii="RR Pioneer" w:hAnsi="RR Pioneer"/>
              </w:rPr>
              <w:t>12.1</w:t>
            </w:r>
          </w:p>
          <w:p w14:paraId="7E891FF7" w14:textId="77777777" w:rsidR="00E94FC4" w:rsidRDefault="00E94FC4" w:rsidP="00E04795">
            <w:pPr>
              <w:jc w:val="center"/>
              <w:rPr>
                <w:rFonts w:ascii="RR Pioneer" w:hAnsi="RR Pioneer"/>
              </w:rPr>
            </w:pPr>
          </w:p>
          <w:p w14:paraId="6D9C3193"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033B4B7D" wp14:editId="14CBB1B6">
                  <wp:extent cx="528219" cy="483892"/>
                  <wp:effectExtent l="0" t="0" r="5715" b="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8629" cy="511750"/>
                          </a:xfrm>
                          <a:prstGeom prst="rect">
                            <a:avLst/>
                          </a:prstGeom>
                        </pic:spPr>
                      </pic:pic>
                    </a:graphicData>
                  </a:graphic>
                </wp:inline>
              </w:drawing>
            </w:r>
          </w:p>
        </w:tc>
        <w:tc>
          <w:tcPr>
            <w:tcW w:w="9792" w:type="dxa"/>
          </w:tcPr>
          <w:p w14:paraId="1C26D582" w14:textId="77777777"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The following rules apply to the demonstration, </w:t>
            </w:r>
            <w:proofErr w:type="gramStart"/>
            <w:r>
              <w:rPr>
                <w:rFonts w:ascii="RR Pioneer" w:hAnsi="RR Pioneer"/>
                <w:color w:val="000000" w:themeColor="text1"/>
              </w:rPr>
              <w:t>commissioning</w:t>
            </w:r>
            <w:proofErr w:type="gramEnd"/>
            <w:r>
              <w:rPr>
                <w:rFonts w:ascii="RR Pioneer" w:hAnsi="RR Pioneer"/>
                <w:color w:val="000000" w:themeColor="text1"/>
              </w:rPr>
              <w:t xml:space="preserve"> and operation of X-ray equipment and </w:t>
            </w:r>
          </w:p>
          <w:p w14:paraId="18D98E82" w14:textId="77777777"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stray-radiation devices, and to the handling of radioactive materials if a notification or approval is required in accordance with </w:t>
            </w:r>
            <w:proofErr w:type="spellStart"/>
            <w:r>
              <w:rPr>
                <w:rFonts w:ascii="RR Pioneer" w:hAnsi="RR Pioneer"/>
                <w:color w:val="000000" w:themeColor="text1"/>
              </w:rPr>
              <w:t>StrlSchG</w:t>
            </w:r>
            <w:proofErr w:type="spellEnd"/>
            <w:r>
              <w:rPr>
                <w:rFonts w:ascii="RR Pioneer" w:hAnsi="RR Pioneer"/>
                <w:color w:val="000000" w:themeColor="text1"/>
              </w:rPr>
              <w:t xml:space="preserve"> (German Radiation Protection Act) or </w:t>
            </w:r>
            <w:proofErr w:type="spellStart"/>
            <w:r>
              <w:rPr>
                <w:rFonts w:ascii="RR Pioneer" w:hAnsi="RR Pioneer"/>
                <w:color w:val="000000" w:themeColor="text1"/>
              </w:rPr>
              <w:t>StrlSchV</w:t>
            </w:r>
            <w:proofErr w:type="spellEnd"/>
            <w:r>
              <w:rPr>
                <w:rFonts w:ascii="RR Pioneer" w:hAnsi="RR Pioneer"/>
                <w:color w:val="000000" w:themeColor="text1"/>
              </w:rPr>
              <w:t xml:space="preserve"> (German Radiation Protection Ordinance): </w:t>
            </w:r>
          </w:p>
          <w:p w14:paraId="6D3CC021" w14:textId="77777777" w:rsidR="000948A1" w:rsidRDefault="000948A1" w:rsidP="00647677">
            <w:pPr>
              <w:tabs>
                <w:tab w:val="left" w:pos="540"/>
              </w:tabs>
              <w:rPr>
                <w:rFonts w:ascii="RR Pioneer" w:hAnsi="RR Pioneer"/>
                <w:color w:val="000000" w:themeColor="text1"/>
                <w:szCs w:val="20"/>
              </w:rPr>
            </w:pPr>
            <w:r>
              <w:rPr>
                <w:rFonts w:ascii="RR Pioneer" w:hAnsi="RR Pioneer"/>
                <w:color w:val="000000" w:themeColor="text1"/>
              </w:rPr>
              <w:t>Prior to order confirmation, the Contractor must contact</w:t>
            </w:r>
            <w:r w:rsidR="00647677">
              <w:rPr>
                <w:rFonts w:ascii="RR Pioneer" w:hAnsi="RR Pioneer"/>
                <w:color w:val="000000" w:themeColor="text1"/>
              </w:rPr>
              <w:t xml:space="preserve"> </w:t>
            </w:r>
            <w:r>
              <w:rPr>
                <w:rFonts w:ascii="RR Pioneer" w:hAnsi="RR Pioneer"/>
                <w:color w:val="000000" w:themeColor="text1"/>
              </w:rPr>
              <w:t xml:space="preserve">the Customer's Radiation Protection Officer (RPO) to notify the RPO of the envisaged radiation protection-related activities plus any radioactive </w:t>
            </w:r>
          </w:p>
          <w:p w14:paraId="4EA3A6F3" w14:textId="77777777" w:rsidR="000948A1" w:rsidRPr="0069790F" w:rsidRDefault="000948A1" w:rsidP="00647677">
            <w:pPr>
              <w:tabs>
                <w:tab w:val="left" w:pos="540"/>
              </w:tabs>
              <w:rPr>
                <w:rFonts w:ascii="RR Pioneer" w:hAnsi="RR Pioneer"/>
                <w:color w:val="000000" w:themeColor="text1"/>
                <w:szCs w:val="20"/>
              </w:rPr>
            </w:pPr>
            <w:r>
              <w:rPr>
                <w:rFonts w:ascii="RR Pioneer" w:hAnsi="RR Pioneer"/>
                <w:color w:val="000000" w:themeColor="text1"/>
              </w:rPr>
              <w:t>materials involved. RPO contact details can be provided by the specialist department "Safety &amp; Environmental Management".</w:t>
            </w:r>
          </w:p>
          <w:p w14:paraId="7748A6F2" w14:textId="77777777" w:rsidR="000948A1" w:rsidRPr="0069790F" w:rsidRDefault="000948A1" w:rsidP="00E04795">
            <w:pPr>
              <w:tabs>
                <w:tab w:val="left" w:pos="540"/>
              </w:tabs>
              <w:rPr>
                <w:rFonts w:ascii="RR Pioneer" w:hAnsi="RR Pioneer"/>
                <w:color w:val="000000" w:themeColor="text1"/>
                <w:szCs w:val="20"/>
              </w:rPr>
            </w:pPr>
          </w:p>
        </w:tc>
      </w:tr>
      <w:tr w:rsidR="000948A1" w14:paraId="1E8933D4" w14:textId="77777777" w:rsidTr="00DC2C5E">
        <w:tc>
          <w:tcPr>
            <w:tcW w:w="1549" w:type="dxa"/>
          </w:tcPr>
          <w:p w14:paraId="6C886A08" w14:textId="77777777" w:rsidR="000948A1" w:rsidRDefault="000948A1" w:rsidP="00E04795">
            <w:pPr>
              <w:jc w:val="center"/>
              <w:rPr>
                <w:rFonts w:ascii="RR Pioneer" w:hAnsi="RR Pioneer"/>
              </w:rPr>
            </w:pPr>
            <w:r>
              <w:rPr>
                <w:rFonts w:ascii="RR Pioneer" w:hAnsi="RR Pioneer"/>
              </w:rPr>
              <w:t>12.2</w:t>
            </w:r>
          </w:p>
          <w:p w14:paraId="48589E8E" w14:textId="77777777" w:rsidR="000948A1" w:rsidRDefault="000948A1" w:rsidP="00E04795">
            <w:pPr>
              <w:jc w:val="center"/>
              <w:rPr>
                <w:rFonts w:ascii="RR Pioneer" w:hAnsi="RR Pioneer"/>
              </w:rPr>
            </w:pPr>
          </w:p>
        </w:tc>
        <w:tc>
          <w:tcPr>
            <w:tcW w:w="9792" w:type="dxa"/>
          </w:tcPr>
          <w:p w14:paraId="0AC78BED"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Contractors must consult with the RPO to agree the radiation safety measures and the timing and </w:t>
            </w:r>
          </w:p>
          <w:p w14:paraId="244FAA83"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implementation of the relevant activities, and present the documents required for the </w:t>
            </w:r>
            <w:proofErr w:type="gramStart"/>
            <w:r>
              <w:rPr>
                <w:rFonts w:ascii="RR Pioneer" w:hAnsi="RR Pioneer"/>
                <w:color w:val="000000" w:themeColor="text1"/>
              </w:rPr>
              <w:t>activities</w:t>
            </w:r>
            <w:proofErr w:type="gramEnd"/>
            <w:r>
              <w:rPr>
                <w:rFonts w:ascii="RR Pioneer" w:hAnsi="RR Pioneer"/>
                <w:color w:val="000000" w:themeColor="text1"/>
              </w:rPr>
              <w:t xml:space="preserve"> </w:t>
            </w:r>
          </w:p>
          <w:p w14:paraId="1F4D2BE6"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w:t>
            </w:r>
            <w:proofErr w:type="gramStart"/>
            <w:r>
              <w:rPr>
                <w:rFonts w:ascii="RR Pioneer" w:hAnsi="RR Pioneer"/>
                <w:color w:val="000000" w:themeColor="text1"/>
              </w:rPr>
              <w:t>approvals</w:t>
            </w:r>
            <w:proofErr w:type="gramEnd"/>
            <w:r>
              <w:rPr>
                <w:rFonts w:ascii="RR Pioneer" w:hAnsi="RR Pioneer"/>
                <w:color w:val="000000" w:themeColor="text1"/>
              </w:rPr>
              <w:t>, qualification certificates, etc.).</w:t>
            </w:r>
          </w:p>
          <w:p w14:paraId="6E99D4E4" w14:textId="77777777" w:rsidR="000948A1" w:rsidRPr="00D80BFF" w:rsidRDefault="000948A1" w:rsidP="00E04795">
            <w:pPr>
              <w:tabs>
                <w:tab w:val="left" w:pos="540"/>
              </w:tabs>
              <w:ind w:left="357" w:hanging="357"/>
              <w:rPr>
                <w:rFonts w:ascii="RR Pioneer" w:hAnsi="RR Pioneer"/>
                <w:color w:val="000000" w:themeColor="text1"/>
                <w:szCs w:val="20"/>
              </w:rPr>
            </w:pPr>
          </w:p>
        </w:tc>
      </w:tr>
      <w:tr w:rsidR="000948A1" w14:paraId="0087F0CC" w14:textId="77777777" w:rsidTr="00DC2C5E">
        <w:tc>
          <w:tcPr>
            <w:tcW w:w="1549" w:type="dxa"/>
          </w:tcPr>
          <w:p w14:paraId="10960F61" w14:textId="77777777" w:rsidR="000948A1" w:rsidRDefault="000948A1" w:rsidP="00E04795">
            <w:pPr>
              <w:jc w:val="center"/>
              <w:rPr>
                <w:rFonts w:ascii="RR Pioneer" w:hAnsi="RR Pioneer"/>
              </w:rPr>
            </w:pPr>
            <w:r>
              <w:rPr>
                <w:rFonts w:ascii="RR Pioneer" w:hAnsi="RR Pioneer"/>
              </w:rPr>
              <w:t>12.3</w:t>
            </w:r>
          </w:p>
        </w:tc>
        <w:tc>
          <w:tcPr>
            <w:tcW w:w="9792" w:type="dxa"/>
          </w:tcPr>
          <w:p w14:paraId="67D8BB07" w14:textId="01715D6B"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Unless express written approval is obtained from the RPO, Contractors on the </w:t>
            </w:r>
            <w:r w:rsidR="00C4058C">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business </w:t>
            </w:r>
            <w:proofErr w:type="gramStart"/>
            <w:r>
              <w:rPr>
                <w:rFonts w:ascii="RR Pioneer" w:hAnsi="RR Pioneer"/>
                <w:color w:val="000000" w:themeColor="text1"/>
              </w:rPr>
              <w:t>premises</w:t>
            </w:r>
            <w:proofErr w:type="gramEnd"/>
            <w:r>
              <w:rPr>
                <w:rFonts w:ascii="RR Pioneer" w:hAnsi="RR Pioneer"/>
                <w:color w:val="000000" w:themeColor="text1"/>
              </w:rPr>
              <w:t xml:space="preserve"> </w:t>
            </w:r>
          </w:p>
          <w:p w14:paraId="008BDDA1"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are not allowed to perform any work connected to ionizing radiation; the same applies to </w:t>
            </w:r>
            <w:proofErr w:type="gramStart"/>
            <w:r>
              <w:rPr>
                <w:rFonts w:ascii="RR Pioneer" w:hAnsi="RR Pioneer"/>
                <w:color w:val="000000" w:themeColor="text1"/>
              </w:rPr>
              <w:t>carrying</w:t>
            </w:r>
            <w:proofErr w:type="gramEnd"/>
            <w:r>
              <w:rPr>
                <w:rFonts w:ascii="RR Pioneer" w:hAnsi="RR Pioneer"/>
                <w:color w:val="000000" w:themeColor="text1"/>
              </w:rPr>
              <w:t xml:space="preserve"> </w:t>
            </w:r>
          </w:p>
          <w:p w14:paraId="10C2140D" w14:textId="75197B87" w:rsidR="000948A1" w:rsidRPr="00D80BFF" w:rsidRDefault="000948A1" w:rsidP="00647677">
            <w:pPr>
              <w:tabs>
                <w:tab w:val="left" w:pos="540"/>
              </w:tabs>
              <w:rPr>
                <w:rFonts w:ascii="RR Pioneer" w:hAnsi="RR Pioneer"/>
                <w:color w:val="000000" w:themeColor="text1"/>
                <w:szCs w:val="20"/>
              </w:rPr>
            </w:pPr>
            <w:r>
              <w:rPr>
                <w:rFonts w:ascii="RR Pioneer" w:hAnsi="RR Pioneer"/>
                <w:color w:val="000000" w:themeColor="text1"/>
              </w:rPr>
              <w:t xml:space="preserve">and bringing radioactive materials onto </w:t>
            </w:r>
            <w:r w:rsidR="00C4058C">
              <w:rPr>
                <w:rFonts w:ascii="RR Pioneer" w:hAnsi="RR Pioneer"/>
                <w:color w:val="000000" w:themeColor="text1"/>
              </w:rPr>
              <w:t>RRS</w:t>
            </w:r>
            <w:r w:rsidR="004A1B98">
              <w:rPr>
                <w:rFonts w:ascii="RR Pioneer" w:hAnsi="RR Pioneer"/>
                <w:color w:val="000000" w:themeColor="text1"/>
              </w:rPr>
              <w:t>B</w:t>
            </w:r>
            <w:r>
              <w:rPr>
                <w:rFonts w:ascii="RR Pioneer" w:hAnsi="RR Pioneer"/>
                <w:color w:val="000000" w:themeColor="text1"/>
              </w:rPr>
              <w:t xml:space="preserve"> business premises. The RPO must inform the </w:t>
            </w:r>
            <w:proofErr w:type="gramStart"/>
            <w:r>
              <w:rPr>
                <w:rFonts w:ascii="RR Pioneer" w:hAnsi="RR Pioneer"/>
                <w:color w:val="000000" w:themeColor="text1"/>
              </w:rPr>
              <w:t>Coordinator</w:t>
            </w:r>
            <w:proofErr w:type="gramEnd"/>
            <w:r>
              <w:rPr>
                <w:rFonts w:ascii="RR Pioneer" w:hAnsi="RR Pioneer"/>
                <w:color w:val="000000" w:themeColor="text1"/>
              </w:rPr>
              <w:t xml:space="preserve"> of all agreements arranged with the Contractor relating to radiation protection.</w:t>
            </w:r>
          </w:p>
        </w:tc>
      </w:tr>
    </w:tbl>
    <w:p w14:paraId="7A2D7851" w14:textId="77777777" w:rsidR="00174BFE" w:rsidRPr="005E321F" w:rsidRDefault="00174BFE" w:rsidP="00E04795">
      <w:pPr>
        <w:pStyle w:val="berschrift1"/>
        <w:spacing w:after="240"/>
        <w:ind w:left="431" w:hanging="431"/>
        <w:rPr>
          <w:rFonts w:cs="Arial"/>
          <w:color w:val="000000" w:themeColor="text1"/>
          <w:szCs w:val="22"/>
        </w:rPr>
      </w:pPr>
      <w:bookmarkStart w:id="41" w:name="_Toc70607277"/>
      <w:bookmarkStart w:id="42" w:name="_Toc125614675"/>
      <w:bookmarkStart w:id="43" w:name="_Toc125615397"/>
      <w:r>
        <w:rPr>
          <w:rFonts w:cs="Arial"/>
          <w:color w:val="000000" w:themeColor="text1"/>
        </w:rPr>
        <w:t>Personal Protective Equipment (PPE)</w:t>
      </w:r>
      <w:bookmarkEnd w:id="41"/>
      <w:bookmarkEnd w:id="42"/>
      <w:bookmarkEnd w:id="43"/>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9794"/>
      </w:tblGrid>
      <w:tr w:rsidR="000948A1" w14:paraId="6A969A14" w14:textId="77777777" w:rsidTr="00DC2C5E">
        <w:tc>
          <w:tcPr>
            <w:tcW w:w="1547" w:type="dxa"/>
          </w:tcPr>
          <w:p w14:paraId="3D6DB872" w14:textId="77777777" w:rsidR="000948A1" w:rsidRDefault="000948A1" w:rsidP="00E04795">
            <w:pPr>
              <w:jc w:val="center"/>
              <w:rPr>
                <w:rFonts w:ascii="RR Pioneer" w:hAnsi="RR Pioneer"/>
              </w:rPr>
            </w:pPr>
            <w:r>
              <w:rPr>
                <w:rFonts w:ascii="RR Pioneer" w:hAnsi="RR Pioneer"/>
              </w:rPr>
              <w:t>13.1</w:t>
            </w:r>
          </w:p>
          <w:p w14:paraId="3549C229" w14:textId="77777777" w:rsidR="000948A1" w:rsidRPr="00D66692" w:rsidRDefault="000948A1" w:rsidP="00E04795">
            <w:pPr>
              <w:jc w:val="center"/>
              <w:rPr>
                <w:rFonts w:ascii="RR Pioneer" w:hAnsi="RR Pioneer"/>
              </w:rPr>
            </w:pPr>
            <w:r>
              <w:rPr>
                <w:rFonts w:ascii="RR Pioneer" w:hAnsi="RR Pioneer"/>
                <w:noProof/>
                <w:color w:val="000000" w:themeColor="text1"/>
              </w:rPr>
              <w:drawing>
                <wp:inline distT="0" distB="0" distL="0" distR="0" wp14:anchorId="656D488B" wp14:editId="2C84DA88">
                  <wp:extent cx="672998" cy="465675"/>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30117" cy="505198"/>
                          </a:xfrm>
                          <a:prstGeom prst="rect">
                            <a:avLst/>
                          </a:prstGeom>
                        </pic:spPr>
                      </pic:pic>
                    </a:graphicData>
                  </a:graphic>
                </wp:inline>
              </w:drawing>
            </w:r>
          </w:p>
        </w:tc>
        <w:tc>
          <w:tcPr>
            <w:tcW w:w="9794" w:type="dxa"/>
          </w:tcPr>
          <w:p w14:paraId="69AA6314" w14:textId="77777777" w:rsidR="000948A1" w:rsidRPr="00174BFE" w:rsidRDefault="000948A1" w:rsidP="00647677">
            <w:pPr>
              <w:tabs>
                <w:tab w:val="left" w:pos="540"/>
              </w:tabs>
              <w:rPr>
                <w:rFonts w:ascii="RR Pioneer" w:hAnsi="RR Pioneer"/>
                <w:color w:val="000000" w:themeColor="text1"/>
                <w:szCs w:val="20"/>
              </w:rPr>
            </w:pPr>
            <w:r>
              <w:rPr>
                <w:rFonts w:ascii="RR Pioneer" w:hAnsi="RR Pioneer"/>
                <w:color w:val="000000" w:themeColor="text1"/>
              </w:rPr>
              <w:t>Contractors must provide their employees with suitable personal protective equipment (PPE). Contractors and their employees are under obligation to wear the protective equipment required for the workplace. Safety shoes must be worn in production areas.</w:t>
            </w:r>
          </w:p>
          <w:p w14:paraId="48A7DB58" w14:textId="77777777" w:rsidR="000948A1" w:rsidRPr="0069790F" w:rsidRDefault="000948A1" w:rsidP="00E04795">
            <w:pPr>
              <w:tabs>
                <w:tab w:val="left" w:pos="540"/>
              </w:tabs>
              <w:ind w:left="357" w:hanging="357"/>
              <w:rPr>
                <w:rFonts w:ascii="RR Pioneer" w:hAnsi="RR Pioneer"/>
                <w:color w:val="000000" w:themeColor="text1"/>
                <w:szCs w:val="20"/>
              </w:rPr>
            </w:pPr>
          </w:p>
        </w:tc>
      </w:tr>
      <w:tr w:rsidR="000948A1" w14:paraId="749BE715" w14:textId="77777777" w:rsidTr="00DC2C5E">
        <w:tc>
          <w:tcPr>
            <w:tcW w:w="1547" w:type="dxa"/>
          </w:tcPr>
          <w:p w14:paraId="2EA1ECAD" w14:textId="77777777" w:rsidR="000948A1" w:rsidRDefault="000948A1" w:rsidP="00E04795">
            <w:pPr>
              <w:jc w:val="center"/>
              <w:rPr>
                <w:rFonts w:ascii="RR Pioneer" w:hAnsi="RR Pioneer"/>
              </w:rPr>
            </w:pPr>
            <w:r>
              <w:rPr>
                <w:rFonts w:ascii="RR Pioneer" w:hAnsi="RR Pioneer"/>
              </w:rPr>
              <w:lastRenderedPageBreak/>
              <w:t>13.2</w:t>
            </w:r>
          </w:p>
        </w:tc>
        <w:tc>
          <w:tcPr>
            <w:tcW w:w="9794" w:type="dxa"/>
          </w:tcPr>
          <w:p w14:paraId="1501628C"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When </w:t>
            </w:r>
            <w:r>
              <w:rPr>
                <w:rFonts w:ascii="RR Pioneer" w:hAnsi="RR Pioneer"/>
                <w:b/>
                <w:color w:val="000000" w:themeColor="text1"/>
              </w:rPr>
              <w:t>working on test stands,</w:t>
            </w:r>
            <w:r>
              <w:rPr>
                <w:rFonts w:ascii="RR Pioneer" w:hAnsi="RR Pioneer"/>
                <w:color w:val="000000" w:themeColor="text1"/>
              </w:rPr>
              <w:t xml:space="preserve"> safety shoes, protective goggles and, if required, protective gloves </w:t>
            </w:r>
          </w:p>
          <w:p w14:paraId="712E4316" w14:textId="77777777" w:rsidR="00DC2C5E"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must be worn. Prior to commencing the work, written approval </w:t>
            </w:r>
            <w:r>
              <w:rPr>
                <w:rFonts w:ascii="RR Pioneer" w:hAnsi="RR Pioneer"/>
                <w:b/>
                <w:color w:val="000000" w:themeColor="text1"/>
              </w:rPr>
              <w:t>(</w:t>
            </w:r>
            <w:proofErr w:type="gramStart"/>
            <w:r>
              <w:rPr>
                <w:rFonts w:ascii="RR Pioneer" w:hAnsi="RR Pioneer"/>
                <w:b/>
                <w:color w:val="000000" w:themeColor="text1"/>
              </w:rPr>
              <w:t>i.e.</w:t>
            </w:r>
            <w:proofErr w:type="gramEnd"/>
            <w:r>
              <w:rPr>
                <w:rFonts w:ascii="RR Pioneer" w:hAnsi="RR Pioneer"/>
                <w:b/>
                <w:color w:val="000000" w:themeColor="text1"/>
              </w:rPr>
              <w:t xml:space="preserve"> a permit)</w:t>
            </w:r>
            <w:r>
              <w:rPr>
                <w:rFonts w:ascii="RR Pioneer" w:hAnsi="RR Pioneer"/>
                <w:color w:val="000000" w:themeColor="text1"/>
              </w:rPr>
              <w:t xml:space="preserve"> must be obtained </w:t>
            </w:r>
          </w:p>
          <w:p w14:paraId="16D0A5F8" w14:textId="77777777" w:rsidR="000948A1" w:rsidRDefault="000948A1" w:rsidP="00E04795">
            <w:pPr>
              <w:tabs>
                <w:tab w:val="left" w:pos="540"/>
              </w:tabs>
              <w:ind w:left="357" w:hanging="357"/>
              <w:rPr>
                <w:rFonts w:ascii="RR Pioneer" w:hAnsi="RR Pioneer"/>
                <w:color w:val="000000" w:themeColor="text1"/>
                <w:szCs w:val="20"/>
              </w:rPr>
            </w:pPr>
            <w:r>
              <w:rPr>
                <w:rFonts w:ascii="RR Pioneer" w:hAnsi="RR Pioneer"/>
                <w:color w:val="000000" w:themeColor="text1"/>
              </w:rPr>
              <w:t xml:space="preserve">via the </w:t>
            </w:r>
            <w:proofErr w:type="gramStart"/>
            <w:r>
              <w:rPr>
                <w:rFonts w:ascii="RR Pioneer" w:hAnsi="RR Pioneer"/>
                <w:color w:val="000000" w:themeColor="text1"/>
              </w:rPr>
              <w:t>Coordinator</w:t>
            </w:r>
            <w:proofErr w:type="gramEnd"/>
            <w:r>
              <w:rPr>
                <w:rFonts w:ascii="RR Pioneer" w:hAnsi="RR Pioneer"/>
                <w:color w:val="000000" w:themeColor="text1"/>
              </w:rPr>
              <w:t>.</w:t>
            </w:r>
          </w:p>
          <w:p w14:paraId="5D7BE20D" w14:textId="77777777" w:rsidR="00704167" w:rsidRPr="00D80BFF" w:rsidRDefault="00704167" w:rsidP="00E04795">
            <w:pPr>
              <w:tabs>
                <w:tab w:val="left" w:pos="540"/>
              </w:tabs>
              <w:ind w:left="357" w:hanging="357"/>
              <w:rPr>
                <w:rFonts w:ascii="RR Pioneer" w:hAnsi="RR Pioneer"/>
                <w:color w:val="000000" w:themeColor="text1"/>
                <w:szCs w:val="20"/>
              </w:rPr>
            </w:pPr>
          </w:p>
        </w:tc>
      </w:tr>
    </w:tbl>
    <w:p w14:paraId="1BFD1315" w14:textId="779A2421" w:rsidR="00F6553D" w:rsidRPr="005E321F" w:rsidRDefault="000F255C" w:rsidP="00E04795">
      <w:pPr>
        <w:pStyle w:val="berschrift1"/>
        <w:spacing w:after="240"/>
        <w:ind w:left="431" w:hanging="431"/>
        <w:rPr>
          <w:rFonts w:cs="Arial"/>
          <w:color w:val="000000" w:themeColor="text1"/>
          <w:szCs w:val="22"/>
        </w:rPr>
      </w:pPr>
      <w:bookmarkStart w:id="44" w:name="_Toc70607278"/>
      <w:bookmarkStart w:id="45" w:name="_Toc125614676"/>
      <w:bookmarkStart w:id="46" w:name="_Toc125615398"/>
      <w:r>
        <w:rPr>
          <w:rFonts w:cs="Arial"/>
          <w:color w:val="000000" w:themeColor="text1"/>
        </w:rPr>
        <w:t>E</w:t>
      </w:r>
      <w:r w:rsidR="00F6553D">
        <w:rPr>
          <w:rFonts w:cs="Arial"/>
          <w:color w:val="000000" w:themeColor="text1"/>
        </w:rPr>
        <w:t>levators</w:t>
      </w:r>
      <w:bookmarkEnd w:id="44"/>
      <w:bookmarkEnd w:id="45"/>
      <w:bookmarkEnd w:id="46"/>
    </w:p>
    <w:tbl>
      <w:tblPr>
        <w:tblStyle w:val="Tabellenraster"/>
        <w:tblW w:w="11294" w:type="dxa"/>
        <w:tblInd w:w="-85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9742"/>
      </w:tblGrid>
      <w:tr w:rsidR="00DC2C5E" w14:paraId="1D8521AA" w14:textId="77777777" w:rsidTr="001451F1">
        <w:trPr>
          <w:trHeight w:val="1256"/>
        </w:trPr>
        <w:tc>
          <w:tcPr>
            <w:tcW w:w="1552" w:type="dxa"/>
            <w:tcBorders>
              <w:bottom w:val="nil"/>
            </w:tcBorders>
          </w:tcPr>
          <w:p w14:paraId="56D1C93F" w14:textId="22263696" w:rsidR="00DC2C5E" w:rsidRDefault="000F255C" w:rsidP="000F255C">
            <w:pPr>
              <w:rPr>
                <w:rFonts w:ascii="RR Pioneer" w:hAnsi="RR Pioneer"/>
              </w:rPr>
            </w:pPr>
            <w:r>
              <w:rPr>
                <w:rFonts w:ascii="RR Pioneer" w:hAnsi="RR Pioneer"/>
                <w:noProof/>
                <w:color w:val="000000" w:themeColor="text1"/>
              </w:rPr>
              <w:drawing>
                <wp:inline distT="0" distB="0" distL="0" distR="0" wp14:anchorId="2F08D70F" wp14:editId="012F27A1">
                  <wp:extent cx="404495" cy="49777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flipH="1">
                            <a:off x="0" y="0"/>
                            <a:ext cx="423620" cy="521305"/>
                          </a:xfrm>
                          <a:prstGeom prst="rect">
                            <a:avLst/>
                          </a:prstGeom>
                        </pic:spPr>
                      </pic:pic>
                    </a:graphicData>
                  </a:graphic>
                </wp:inline>
              </w:drawing>
            </w:r>
          </w:p>
          <w:p w14:paraId="49224DB4" w14:textId="2EE12F43" w:rsidR="00DC2C5E" w:rsidRDefault="00DC2C5E" w:rsidP="00E04795">
            <w:pPr>
              <w:rPr>
                <w:rFonts w:ascii="RR Pioneer" w:hAnsi="RR Pioneer"/>
              </w:rPr>
            </w:pPr>
          </w:p>
          <w:p w14:paraId="440BC7BC" w14:textId="46573D41" w:rsidR="00DC2C5E" w:rsidRDefault="00DC2C5E" w:rsidP="00E04795">
            <w:pPr>
              <w:rPr>
                <w:rFonts w:ascii="RR Pioneer" w:hAnsi="RR Pioneer"/>
              </w:rPr>
            </w:pPr>
          </w:p>
          <w:p w14:paraId="12FA4CDE" w14:textId="77777777" w:rsidR="00DC2C5E" w:rsidRDefault="00DC2C5E" w:rsidP="00E04795">
            <w:pPr>
              <w:rPr>
                <w:rFonts w:ascii="RR Pioneer" w:hAnsi="RR Pioneer"/>
              </w:rPr>
            </w:pPr>
          </w:p>
          <w:p w14:paraId="2763A4C3" w14:textId="77777777" w:rsidR="00DC2C5E" w:rsidRDefault="00DC2C5E" w:rsidP="00E04795">
            <w:pPr>
              <w:rPr>
                <w:rFonts w:ascii="RR Pioneer" w:hAnsi="RR Pioneer"/>
              </w:rPr>
            </w:pPr>
          </w:p>
          <w:p w14:paraId="34B48496" w14:textId="521ED018" w:rsidR="00DC2C5E" w:rsidRPr="00D66692" w:rsidRDefault="00DC2C5E" w:rsidP="00E04795">
            <w:pPr>
              <w:rPr>
                <w:rFonts w:ascii="RR Pioneer" w:hAnsi="RR Pioneer"/>
              </w:rPr>
            </w:pPr>
          </w:p>
        </w:tc>
        <w:tc>
          <w:tcPr>
            <w:tcW w:w="9742" w:type="dxa"/>
            <w:tcBorders>
              <w:bottom w:val="nil"/>
            </w:tcBorders>
          </w:tcPr>
          <w:p w14:paraId="0BC19BDD" w14:textId="67F581A9" w:rsidR="00DC2C5E" w:rsidRPr="0069790F" w:rsidRDefault="00FD0939" w:rsidP="000F255C">
            <w:pPr>
              <w:tabs>
                <w:tab w:val="left" w:pos="540"/>
              </w:tabs>
              <w:rPr>
                <w:rFonts w:ascii="RR Pioneer" w:hAnsi="RR Pioneer"/>
                <w:color w:val="000000" w:themeColor="text1"/>
                <w:szCs w:val="20"/>
              </w:rPr>
            </w:pPr>
            <w:r w:rsidRPr="00FD0939">
              <w:rPr>
                <w:rFonts w:ascii="RR Pioneer" w:hAnsi="RR Pioneer"/>
                <w:b/>
                <w:color w:val="000000" w:themeColor="text1"/>
              </w:rPr>
              <w:t>The elevator system for passenger or freight transport is equipped with an intercom system to the permanently manned safety control center</w:t>
            </w:r>
            <w:r>
              <w:rPr>
                <w:rFonts w:ascii="RR Pioneer" w:hAnsi="RR Pioneer"/>
                <w:b/>
                <w:color w:val="000000" w:themeColor="text1"/>
              </w:rPr>
              <w:t xml:space="preserve"> of </w:t>
            </w:r>
            <w:proofErr w:type="spellStart"/>
            <w:r>
              <w:rPr>
                <w:rFonts w:ascii="RR Pioneer" w:hAnsi="RR Pioneer"/>
                <w:b/>
                <w:color w:val="000000" w:themeColor="text1"/>
              </w:rPr>
              <w:t>teh</w:t>
            </w:r>
            <w:proofErr w:type="spellEnd"/>
            <w:r>
              <w:rPr>
                <w:rFonts w:ascii="RR Pioneer" w:hAnsi="RR Pioneer"/>
                <w:b/>
                <w:color w:val="000000" w:themeColor="text1"/>
              </w:rPr>
              <w:t xml:space="preserve"> company </w:t>
            </w:r>
            <w:proofErr w:type="spellStart"/>
            <w:r w:rsidRPr="00FD0939">
              <w:rPr>
                <w:rFonts w:ascii="RR Pioneer" w:hAnsi="RR Pioneer"/>
                <w:b/>
                <w:color w:val="000000" w:themeColor="text1"/>
              </w:rPr>
              <w:t>Trepper</w:t>
            </w:r>
            <w:proofErr w:type="spellEnd"/>
            <w:r w:rsidRPr="00FD0939">
              <w:rPr>
                <w:rFonts w:ascii="RR Pioneer" w:hAnsi="RR Pioneer"/>
                <w:b/>
                <w:color w:val="000000" w:themeColor="text1"/>
              </w:rPr>
              <w:t xml:space="preserve">. </w:t>
            </w:r>
            <w:r w:rsidRPr="00FD0939">
              <w:rPr>
                <w:rFonts w:ascii="RR Pioneer" w:hAnsi="RR Pioneer"/>
                <w:bCs/>
                <w:color w:val="000000" w:themeColor="text1"/>
              </w:rPr>
              <w:t>In an emergency,</w:t>
            </w:r>
            <w:r w:rsidRPr="00FD0939">
              <w:rPr>
                <w:rFonts w:ascii="RR Pioneer" w:hAnsi="RR Pioneer"/>
                <w:b/>
                <w:color w:val="000000" w:themeColor="text1"/>
              </w:rPr>
              <w:t xml:space="preserve"> the emergency call button </w:t>
            </w:r>
            <w:r w:rsidRPr="00FD0939">
              <w:rPr>
                <w:rFonts w:ascii="RR Pioneer" w:hAnsi="RR Pioneer"/>
                <w:bCs/>
                <w:color w:val="000000" w:themeColor="text1"/>
              </w:rPr>
              <w:t xml:space="preserve">must be pressed. The personnel of the </w:t>
            </w:r>
            <w:proofErr w:type="spellStart"/>
            <w:r w:rsidRPr="00FD0939">
              <w:rPr>
                <w:rFonts w:ascii="RR Pioneer" w:hAnsi="RR Pioneer"/>
                <w:bCs/>
                <w:color w:val="000000" w:themeColor="text1"/>
              </w:rPr>
              <w:t>Trepper</w:t>
            </w:r>
            <w:proofErr w:type="spellEnd"/>
            <w:r w:rsidRPr="00FD0939">
              <w:rPr>
                <w:rFonts w:ascii="RR Pioneer" w:hAnsi="RR Pioneer"/>
                <w:bCs/>
                <w:color w:val="000000" w:themeColor="text1"/>
              </w:rPr>
              <w:t xml:space="preserve"> safety control center will then give instructions</w:t>
            </w:r>
            <w:r>
              <w:rPr>
                <w:rFonts w:ascii="RR Pioneer" w:hAnsi="RR Pioneer"/>
                <w:bCs/>
                <w:color w:val="000000" w:themeColor="text1"/>
              </w:rPr>
              <w:t xml:space="preserve"> </w:t>
            </w:r>
            <w:r w:rsidRPr="00FD0939">
              <w:rPr>
                <w:rFonts w:ascii="RR Pioneer" w:hAnsi="RR Pioneer"/>
                <w:bCs/>
                <w:color w:val="000000" w:themeColor="text1"/>
              </w:rPr>
              <w:t>for the behavior and further procedure.</w:t>
            </w:r>
          </w:p>
        </w:tc>
      </w:tr>
    </w:tbl>
    <w:p w14:paraId="476C7CBD" w14:textId="77777777" w:rsidR="005A593D" w:rsidRPr="005E321F" w:rsidRDefault="005A593D" w:rsidP="00E04795">
      <w:pPr>
        <w:pStyle w:val="berschrift1"/>
        <w:spacing w:after="240"/>
        <w:ind w:left="431" w:hanging="431"/>
        <w:rPr>
          <w:rFonts w:cs="Arial"/>
          <w:color w:val="000000" w:themeColor="text1"/>
          <w:szCs w:val="22"/>
        </w:rPr>
      </w:pPr>
      <w:bookmarkStart w:id="47" w:name="_Toc70607279"/>
      <w:bookmarkStart w:id="48" w:name="_Toc125614677"/>
      <w:bookmarkStart w:id="49" w:name="_Toc125615399"/>
      <w:r>
        <w:rPr>
          <w:rFonts w:cs="Arial"/>
        </w:rPr>
        <w:t>Questions regarding occupational health and safety and environmental protection</w:t>
      </w:r>
      <w:bookmarkEnd w:id="47"/>
      <w:bookmarkEnd w:id="48"/>
      <w:bookmarkEnd w:id="49"/>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2933CC" w14:paraId="6E760AB9" w14:textId="77777777" w:rsidTr="004E5816">
        <w:tc>
          <w:tcPr>
            <w:tcW w:w="1555" w:type="dxa"/>
          </w:tcPr>
          <w:p w14:paraId="27FA2E63" w14:textId="77777777" w:rsidR="002933CC" w:rsidRPr="00D66692" w:rsidRDefault="002933CC" w:rsidP="00E04795">
            <w:pPr>
              <w:rPr>
                <w:rFonts w:ascii="RR Pioneer" w:hAnsi="RR Pioneer"/>
              </w:rPr>
            </w:pPr>
          </w:p>
        </w:tc>
        <w:tc>
          <w:tcPr>
            <w:tcW w:w="9786" w:type="dxa"/>
          </w:tcPr>
          <w:p w14:paraId="43D249A2" w14:textId="77777777" w:rsidR="002933CC" w:rsidRDefault="002933CC" w:rsidP="002F6667">
            <w:pPr>
              <w:tabs>
                <w:tab w:val="left" w:pos="540"/>
              </w:tabs>
              <w:rPr>
                <w:rFonts w:ascii="RR Pioneer" w:hAnsi="RR Pioneer"/>
                <w:color w:val="000000" w:themeColor="text1"/>
                <w:szCs w:val="20"/>
              </w:rPr>
            </w:pPr>
            <w:r>
              <w:rPr>
                <w:rFonts w:ascii="RR Pioneer" w:hAnsi="RR Pioneer"/>
                <w:color w:val="000000" w:themeColor="text1"/>
              </w:rPr>
              <w:t xml:space="preserve">If the Contractor has any questions regarding occupational health and safety or environmental protection, information can be obtained from the Safety &amp; Environmental Management department via the </w:t>
            </w:r>
            <w:proofErr w:type="gramStart"/>
            <w:r>
              <w:rPr>
                <w:rFonts w:ascii="RR Pioneer" w:hAnsi="RR Pioneer"/>
                <w:color w:val="000000" w:themeColor="text1"/>
              </w:rPr>
              <w:t>Coordinator</w:t>
            </w:r>
            <w:proofErr w:type="gramEnd"/>
            <w:r>
              <w:rPr>
                <w:rFonts w:ascii="RR Pioneer" w:hAnsi="RR Pioneer"/>
                <w:color w:val="000000" w:themeColor="text1"/>
              </w:rPr>
              <w:t>. Any such</w:t>
            </w:r>
            <w:r w:rsidR="002F6667">
              <w:rPr>
                <w:rFonts w:ascii="RR Pioneer" w:hAnsi="RR Pioneer"/>
                <w:color w:val="000000" w:themeColor="text1"/>
              </w:rPr>
              <w:t xml:space="preserve"> </w:t>
            </w:r>
            <w:r>
              <w:rPr>
                <w:rFonts w:ascii="RR Pioneer" w:hAnsi="RR Pioneer"/>
                <w:color w:val="000000" w:themeColor="text1"/>
              </w:rPr>
              <w:t>information does not release the Contractor from the responsibilities laid down in the statutory provisions.</w:t>
            </w:r>
          </w:p>
          <w:p w14:paraId="755F9222" w14:textId="77777777" w:rsidR="002933CC" w:rsidRPr="0069790F" w:rsidRDefault="002933CC" w:rsidP="00E04795">
            <w:pPr>
              <w:tabs>
                <w:tab w:val="left" w:pos="540"/>
              </w:tabs>
              <w:ind w:left="357" w:hanging="357"/>
              <w:rPr>
                <w:rFonts w:ascii="RR Pioneer" w:hAnsi="RR Pioneer"/>
                <w:color w:val="000000" w:themeColor="text1"/>
                <w:szCs w:val="20"/>
              </w:rPr>
            </w:pPr>
          </w:p>
        </w:tc>
      </w:tr>
    </w:tbl>
    <w:p w14:paraId="41865C75" w14:textId="77777777" w:rsidR="005A593D" w:rsidRDefault="005A593D" w:rsidP="00E04795">
      <w:pPr>
        <w:pStyle w:val="berschrift1"/>
        <w:spacing w:after="240"/>
        <w:ind w:left="431" w:hanging="431"/>
        <w:rPr>
          <w:rFonts w:cs="Arial"/>
          <w:bCs/>
          <w:szCs w:val="22"/>
        </w:rPr>
      </w:pPr>
      <w:bookmarkStart w:id="50" w:name="_Toc70607280"/>
      <w:bookmarkStart w:id="51" w:name="_Toc125614678"/>
      <w:bookmarkStart w:id="52" w:name="_Toc125615400"/>
      <w:r>
        <w:rPr>
          <w:rFonts w:cs="Arial"/>
        </w:rPr>
        <w:t>Data protection and information security</w:t>
      </w:r>
      <w:bookmarkEnd w:id="50"/>
      <w:bookmarkEnd w:id="51"/>
      <w:bookmarkEnd w:id="52"/>
    </w:p>
    <w:tbl>
      <w:tblPr>
        <w:tblStyle w:val="Tabellenraster"/>
        <w:tblW w:w="9786"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6"/>
      </w:tblGrid>
      <w:tr w:rsidR="002933CC" w:rsidRPr="0069790F" w14:paraId="28281D08" w14:textId="77777777" w:rsidTr="001451F1">
        <w:trPr>
          <w:trHeight w:val="3124"/>
        </w:trPr>
        <w:tc>
          <w:tcPr>
            <w:tcW w:w="9786" w:type="dxa"/>
          </w:tcPr>
          <w:p w14:paraId="5A95DB14" w14:textId="77777777" w:rsidR="002933CC" w:rsidRDefault="002933CC" w:rsidP="00E04795">
            <w:pPr>
              <w:rPr>
                <w:rFonts w:ascii="RR Pioneer" w:hAnsi="RR Pioneer"/>
              </w:rPr>
            </w:pPr>
            <w:r>
              <w:rPr>
                <w:rFonts w:ascii="RR Pioneer" w:hAnsi="RR Pioneer"/>
              </w:rPr>
              <w:t>When working on our premises, Contractors and their employees may have access to sensitive company data or confidential personal information. Contractors and their employees are therefore strictly prohibited from searching cupboards, containers,</w:t>
            </w:r>
            <w:r w:rsidR="002F6667">
              <w:rPr>
                <w:rFonts w:ascii="RR Pioneer" w:hAnsi="RR Pioneer"/>
              </w:rPr>
              <w:t xml:space="preserve"> </w:t>
            </w:r>
            <w:r>
              <w:rPr>
                <w:rFonts w:ascii="RR Pioneer" w:hAnsi="RR Pioneer"/>
              </w:rPr>
              <w:t xml:space="preserve">documents, files, books, indexes, lists, </w:t>
            </w:r>
            <w:proofErr w:type="gramStart"/>
            <w:r>
              <w:rPr>
                <w:rFonts w:ascii="RR Pioneer" w:hAnsi="RR Pioneer"/>
              </w:rPr>
              <w:t>drawings</w:t>
            </w:r>
            <w:proofErr w:type="gramEnd"/>
            <w:r>
              <w:rPr>
                <w:rFonts w:ascii="RR Pioneer" w:hAnsi="RR Pioneer"/>
              </w:rPr>
              <w:t xml:space="preserve"> or plans. If Contractors or their employees nevertheless obtain knowledge of the Customer's issues or personal data, any such information must be treated strictly confidentially. Under no account are Contractors</w:t>
            </w:r>
            <w:r w:rsidR="002F6667">
              <w:rPr>
                <w:rFonts w:ascii="RR Pioneer" w:hAnsi="RR Pioneer"/>
              </w:rPr>
              <w:t xml:space="preserve"> </w:t>
            </w:r>
            <w:r>
              <w:rPr>
                <w:rFonts w:ascii="RR Pioneer" w:hAnsi="RR Pioneer"/>
              </w:rPr>
              <w:t>allowed to take any data or information carriers.</w:t>
            </w:r>
          </w:p>
          <w:p w14:paraId="420281A8" w14:textId="77777777" w:rsidR="002933CC" w:rsidRPr="00C65738" w:rsidRDefault="002933CC" w:rsidP="00E04795">
            <w:pPr>
              <w:rPr>
                <w:rFonts w:ascii="RR Pioneer" w:hAnsi="RR Pioneer"/>
              </w:rPr>
            </w:pPr>
            <w:r>
              <w:rPr>
                <w:rFonts w:ascii="RR Pioneer" w:hAnsi="RR Pioneer"/>
              </w:rPr>
              <w:t>If the above obligations are violated, Contractors and their employees violating the obligation are liable to pay damages to the contracting company and to those concerned.</w:t>
            </w:r>
          </w:p>
          <w:p w14:paraId="7534D961" w14:textId="77777777" w:rsidR="002933CC" w:rsidRPr="00C65738" w:rsidRDefault="002933CC" w:rsidP="00E04795">
            <w:pPr>
              <w:rPr>
                <w:rFonts w:ascii="RR Pioneer" w:hAnsi="RR Pioneer"/>
              </w:rPr>
            </w:pPr>
            <w:r>
              <w:rPr>
                <w:rFonts w:ascii="RR Pioneer" w:hAnsi="RR Pioneer"/>
              </w:rPr>
              <w:t xml:space="preserve">Areas secured with access control terminals may only be entered with the consent of the </w:t>
            </w:r>
            <w:proofErr w:type="gramStart"/>
            <w:r>
              <w:rPr>
                <w:rFonts w:ascii="RR Pioneer" w:hAnsi="RR Pioneer"/>
              </w:rPr>
              <w:t>Coordinator</w:t>
            </w:r>
            <w:proofErr w:type="gramEnd"/>
            <w:r>
              <w:rPr>
                <w:rFonts w:ascii="RR Pioneer" w:hAnsi="RR Pioneer"/>
              </w:rPr>
              <w:t>. Violations can result in exclusion from the award of contracts.</w:t>
            </w:r>
          </w:p>
          <w:p w14:paraId="078445CB" w14:textId="77777777" w:rsidR="002933CC" w:rsidRPr="00C65738" w:rsidRDefault="002933CC" w:rsidP="00E04795">
            <w:pPr>
              <w:rPr>
                <w:rFonts w:ascii="RR Pioneer" w:hAnsi="RR Pioneer"/>
              </w:rPr>
            </w:pPr>
            <w:r>
              <w:rPr>
                <w:rFonts w:ascii="RR Pioneer" w:hAnsi="RR Pioneer"/>
              </w:rPr>
              <w:t xml:space="preserve">Information regarding data protection and information security can be obtained via the </w:t>
            </w:r>
            <w:proofErr w:type="gramStart"/>
            <w:r>
              <w:rPr>
                <w:rFonts w:ascii="RR Pioneer" w:hAnsi="RR Pioneer"/>
              </w:rPr>
              <w:t>Coordinator</w:t>
            </w:r>
            <w:proofErr w:type="gramEnd"/>
          </w:p>
          <w:p w14:paraId="6952CA4F" w14:textId="5ED5D0C0" w:rsidR="00704167" w:rsidRPr="002933CC" w:rsidRDefault="002933CC" w:rsidP="00E04795">
            <w:pPr>
              <w:rPr>
                <w:rFonts w:ascii="RR Pioneer" w:hAnsi="RR Pioneer"/>
              </w:rPr>
            </w:pPr>
            <w:r>
              <w:rPr>
                <w:rFonts w:ascii="RR Pioneer" w:hAnsi="RR Pioneer"/>
              </w:rPr>
              <w:t>(</w:t>
            </w:r>
            <w:proofErr w:type="gramStart"/>
            <w:r>
              <w:rPr>
                <w:rFonts w:ascii="RR Pioneer" w:hAnsi="RR Pioneer"/>
              </w:rPr>
              <w:t>refer</w:t>
            </w:r>
            <w:proofErr w:type="gramEnd"/>
            <w:r>
              <w:rPr>
                <w:rFonts w:ascii="RR Pioneer" w:hAnsi="RR Pioneer"/>
              </w:rPr>
              <w:t xml:space="preserve"> to </w:t>
            </w:r>
            <w:proofErr w:type="spellStart"/>
            <w:r>
              <w:rPr>
                <w:rFonts w:ascii="RR Pioneer" w:hAnsi="RR Pioneer"/>
              </w:rPr>
              <w:t>Infonet</w:t>
            </w:r>
            <w:proofErr w:type="spellEnd"/>
            <w:r>
              <w:rPr>
                <w:rFonts w:ascii="RR Pioneer" w:hAnsi="RR Pioneer"/>
              </w:rPr>
              <w:t xml:space="preserve"> for further information).</w:t>
            </w:r>
          </w:p>
        </w:tc>
      </w:tr>
    </w:tbl>
    <w:p w14:paraId="25EE77B3" w14:textId="77777777" w:rsidR="007332D6" w:rsidRDefault="007332D6" w:rsidP="00E04795">
      <w:pPr>
        <w:pStyle w:val="berschrift1"/>
        <w:spacing w:after="240"/>
        <w:ind w:left="431" w:hanging="431"/>
        <w:rPr>
          <w:rFonts w:cs="Arial"/>
          <w:bCs/>
          <w:szCs w:val="22"/>
        </w:rPr>
      </w:pPr>
      <w:bookmarkStart w:id="53" w:name="_Toc70607281"/>
      <w:bookmarkStart w:id="54" w:name="_Toc125614679"/>
      <w:bookmarkStart w:id="55" w:name="_Toc125615401"/>
      <w:r>
        <w:rPr>
          <w:rFonts w:cs="Arial"/>
        </w:rPr>
        <w:t>Non-compliance with these requirements</w:t>
      </w:r>
      <w:bookmarkEnd w:id="53"/>
      <w:bookmarkEnd w:id="54"/>
      <w:bookmarkEnd w:id="55"/>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5CCB43DA" w14:textId="77777777" w:rsidTr="002933CC">
        <w:tc>
          <w:tcPr>
            <w:tcW w:w="1555" w:type="dxa"/>
          </w:tcPr>
          <w:p w14:paraId="4872E5EB" w14:textId="77777777" w:rsidR="007332D6" w:rsidRPr="00D66692" w:rsidRDefault="007332D6" w:rsidP="00E04795">
            <w:pPr>
              <w:rPr>
                <w:rFonts w:ascii="RR Pioneer" w:hAnsi="RR Pioneer"/>
              </w:rPr>
            </w:pPr>
          </w:p>
        </w:tc>
        <w:tc>
          <w:tcPr>
            <w:tcW w:w="9786" w:type="dxa"/>
          </w:tcPr>
          <w:p w14:paraId="7AEB44AE" w14:textId="77777777" w:rsidR="007332D6" w:rsidRPr="007332D6" w:rsidRDefault="007332D6" w:rsidP="002F6667">
            <w:pPr>
              <w:tabs>
                <w:tab w:val="left" w:pos="540"/>
              </w:tabs>
              <w:rPr>
                <w:rFonts w:ascii="RR Pioneer" w:hAnsi="RR Pioneer"/>
                <w:color w:val="000000" w:themeColor="text1"/>
                <w:szCs w:val="20"/>
              </w:rPr>
            </w:pPr>
            <w:r>
              <w:rPr>
                <w:rFonts w:ascii="RR Pioneer" w:hAnsi="RR Pioneer"/>
                <w:color w:val="000000" w:themeColor="text1"/>
              </w:rPr>
              <w:t xml:space="preserve">If these requirements are violated, we are entitled to expel the persons from our premises without delay and to permanently deny access. Furthermore, we reserve the right to take suitable action in such cases, e.g.: </w:t>
            </w:r>
          </w:p>
          <w:p w14:paraId="2EB6BF06" w14:textId="77777777" w:rsidR="007332D6" w:rsidRPr="007332D6" w:rsidRDefault="007332D6" w:rsidP="00E04795">
            <w:pPr>
              <w:tabs>
                <w:tab w:val="left" w:pos="540"/>
              </w:tabs>
              <w:ind w:left="897" w:hanging="357"/>
              <w:rPr>
                <w:rFonts w:ascii="RR Pioneer" w:hAnsi="RR Pioneer"/>
                <w:color w:val="000000" w:themeColor="text1"/>
                <w:szCs w:val="20"/>
              </w:rPr>
            </w:pPr>
            <w:r>
              <w:rPr>
                <w:rFonts w:ascii="RR Pioneer" w:hAnsi="RR Pioneer"/>
                <w:color w:val="000000" w:themeColor="text1"/>
              </w:rPr>
              <w:t>- termination of the contract with immediate effect</w:t>
            </w:r>
          </w:p>
          <w:p w14:paraId="33CB0DBD" w14:textId="77777777" w:rsidR="00DB3047" w:rsidRDefault="007332D6" w:rsidP="00456E34">
            <w:pPr>
              <w:tabs>
                <w:tab w:val="left" w:pos="540"/>
              </w:tabs>
              <w:ind w:left="897" w:hanging="357"/>
              <w:rPr>
                <w:rFonts w:ascii="RR Pioneer" w:hAnsi="RR Pioneer"/>
                <w:color w:val="000000" w:themeColor="text1"/>
              </w:rPr>
            </w:pPr>
            <w:r>
              <w:rPr>
                <w:rFonts w:ascii="RR Pioneer" w:hAnsi="RR Pioneer"/>
                <w:color w:val="000000" w:themeColor="text1"/>
              </w:rPr>
              <w:t>- assertion of further claims.</w:t>
            </w:r>
          </w:p>
          <w:p w14:paraId="14158FA8" w14:textId="77777777" w:rsidR="00456E34" w:rsidRDefault="00456E34" w:rsidP="00456E34">
            <w:pPr>
              <w:tabs>
                <w:tab w:val="left" w:pos="540"/>
              </w:tabs>
              <w:ind w:left="897" w:hanging="357"/>
              <w:rPr>
                <w:rFonts w:ascii="RR Pioneer" w:hAnsi="RR Pioneer"/>
                <w:color w:val="000000" w:themeColor="text1"/>
                <w:szCs w:val="20"/>
              </w:rPr>
            </w:pPr>
          </w:p>
          <w:p w14:paraId="5BCC5264" w14:textId="77777777" w:rsidR="001451F1" w:rsidRDefault="001451F1" w:rsidP="00456E34">
            <w:pPr>
              <w:tabs>
                <w:tab w:val="left" w:pos="540"/>
              </w:tabs>
              <w:ind w:left="897" w:hanging="357"/>
              <w:rPr>
                <w:rFonts w:ascii="RR Pioneer" w:hAnsi="RR Pioneer"/>
                <w:color w:val="000000" w:themeColor="text1"/>
                <w:szCs w:val="20"/>
              </w:rPr>
            </w:pPr>
          </w:p>
          <w:p w14:paraId="32CA4230" w14:textId="77777777" w:rsidR="001451F1" w:rsidRDefault="001451F1" w:rsidP="00456E34">
            <w:pPr>
              <w:tabs>
                <w:tab w:val="left" w:pos="540"/>
              </w:tabs>
              <w:ind w:left="897" w:hanging="357"/>
              <w:rPr>
                <w:rFonts w:ascii="RR Pioneer" w:hAnsi="RR Pioneer"/>
                <w:color w:val="000000" w:themeColor="text1"/>
                <w:szCs w:val="20"/>
              </w:rPr>
            </w:pPr>
          </w:p>
          <w:p w14:paraId="59982859" w14:textId="77777777" w:rsidR="001451F1" w:rsidRDefault="001451F1" w:rsidP="00456E34">
            <w:pPr>
              <w:tabs>
                <w:tab w:val="left" w:pos="540"/>
              </w:tabs>
              <w:ind w:left="897" w:hanging="357"/>
              <w:rPr>
                <w:rFonts w:ascii="RR Pioneer" w:hAnsi="RR Pioneer"/>
                <w:color w:val="000000" w:themeColor="text1"/>
                <w:szCs w:val="20"/>
              </w:rPr>
            </w:pPr>
          </w:p>
          <w:p w14:paraId="5D79B8DC" w14:textId="77777777" w:rsidR="001451F1" w:rsidRDefault="001451F1" w:rsidP="00456E34">
            <w:pPr>
              <w:tabs>
                <w:tab w:val="left" w:pos="540"/>
              </w:tabs>
              <w:ind w:left="897" w:hanging="357"/>
              <w:rPr>
                <w:rFonts w:ascii="RR Pioneer" w:hAnsi="RR Pioneer"/>
                <w:color w:val="000000" w:themeColor="text1"/>
                <w:szCs w:val="20"/>
              </w:rPr>
            </w:pPr>
          </w:p>
          <w:p w14:paraId="552C823F" w14:textId="77777777" w:rsidR="001451F1" w:rsidRDefault="001451F1" w:rsidP="00456E34">
            <w:pPr>
              <w:tabs>
                <w:tab w:val="left" w:pos="540"/>
              </w:tabs>
              <w:ind w:left="897" w:hanging="357"/>
              <w:rPr>
                <w:rFonts w:ascii="RR Pioneer" w:hAnsi="RR Pioneer"/>
                <w:color w:val="000000" w:themeColor="text1"/>
                <w:szCs w:val="20"/>
              </w:rPr>
            </w:pPr>
          </w:p>
          <w:p w14:paraId="7D688B60" w14:textId="77777777" w:rsidR="001451F1" w:rsidRDefault="001451F1" w:rsidP="00456E34">
            <w:pPr>
              <w:tabs>
                <w:tab w:val="left" w:pos="540"/>
              </w:tabs>
              <w:ind w:left="897" w:hanging="357"/>
              <w:rPr>
                <w:rFonts w:ascii="RR Pioneer" w:hAnsi="RR Pioneer"/>
                <w:color w:val="000000" w:themeColor="text1"/>
                <w:szCs w:val="20"/>
              </w:rPr>
            </w:pPr>
          </w:p>
          <w:p w14:paraId="5C8ECBDC" w14:textId="77777777" w:rsidR="001451F1" w:rsidRDefault="001451F1" w:rsidP="00456E34">
            <w:pPr>
              <w:tabs>
                <w:tab w:val="left" w:pos="540"/>
              </w:tabs>
              <w:ind w:left="897" w:hanging="357"/>
              <w:rPr>
                <w:rFonts w:ascii="RR Pioneer" w:hAnsi="RR Pioneer"/>
                <w:color w:val="000000" w:themeColor="text1"/>
                <w:szCs w:val="20"/>
              </w:rPr>
            </w:pPr>
          </w:p>
          <w:p w14:paraId="576F1C61" w14:textId="77777777" w:rsidR="001451F1" w:rsidRDefault="001451F1" w:rsidP="00456E34">
            <w:pPr>
              <w:tabs>
                <w:tab w:val="left" w:pos="540"/>
              </w:tabs>
              <w:ind w:left="897" w:hanging="357"/>
              <w:rPr>
                <w:rFonts w:ascii="RR Pioneer" w:hAnsi="RR Pioneer"/>
                <w:color w:val="000000" w:themeColor="text1"/>
                <w:szCs w:val="20"/>
              </w:rPr>
            </w:pPr>
          </w:p>
          <w:p w14:paraId="16644687" w14:textId="77777777" w:rsidR="001451F1" w:rsidRDefault="001451F1" w:rsidP="00456E34">
            <w:pPr>
              <w:tabs>
                <w:tab w:val="left" w:pos="540"/>
              </w:tabs>
              <w:ind w:left="897" w:hanging="357"/>
              <w:rPr>
                <w:rFonts w:ascii="RR Pioneer" w:hAnsi="RR Pioneer"/>
                <w:color w:val="000000" w:themeColor="text1"/>
                <w:szCs w:val="20"/>
              </w:rPr>
            </w:pPr>
          </w:p>
          <w:p w14:paraId="309D62F0" w14:textId="77777777" w:rsidR="001451F1" w:rsidRDefault="001451F1" w:rsidP="00456E34">
            <w:pPr>
              <w:tabs>
                <w:tab w:val="left" w:pos="540"/>
              </w:tabs>
              <w:ind w:left="897" w:hanging="357"/>
              <w:rPr>
                <w:rFonts w:ascii="RR Pioneer" w:hAnsi="RR Pioneer"/>
                <w:color w:val="000000" w:themeColor="text1"/>
                <w:szCs w:val="20"/>
              </w:rPr>
            </w:pPr>
          </w:p>
          <w:p w14:paraId="32ADE065" w14:textId="77777777" w:rsidR="001451F1" w:rsidRDefault="001451F1" w:rsidP="00456E34">
            <w:pPr>
              <w:tabs>
                <w:tab w:val="left" w:pos="540"/>
              </w:tabs>
              <w:ind w:left="897" w:hanging="357"/>
              <w:rPr>
                <w:rFonts w:ascii="RR Pioneer" w:hAnsi="RR Pioneer"/>
                <w:color w:val="000000" w:themeColor="text1"/>
                <w:szCs w:val="20"/>
              </w:rPr>
            </w:pPr>
          </w:p>
          <w:p w14:paraId="60099395" w14:textId="77777777" w:rsidR="001451F1" w:rsidRDefault="001451F1" w:rsidP="00456E34">
            <w:pPr>
              <w:tabs>
                <w:tab w:val="left" w:pos="540"/>
              </w:tabs>
              <w:ind w:left="897" w:hanging="357"/>
              <w:rPr>
                <w:rFonts w:ascii="RR Pioneer" w:hAnsi="RR Pioneer"/>
                <w:color w:val="000000" w:themeColor="text1"/>
                <w:szCs w:val="20"/>
              </w:rPr>
            </w:pPr>
          </w:p>
          <w:p w14:paraId="592817EF" w14:textId="77777777" w:rsidR="001451F1" w:rsidRDefault="001451F1" w:rsidP="00456E34">
            <w:pPr>
              <w:tabs>
                <w:tab w:val="left" w:pos="540"/>
              </w:tabs>
              <w:ind w:left="897" w:hanging="357"/>
              <w:rPr>
                <w:rFonts w:ascii="RR Pioneer" w:hAnsi="RR Pioneer"/>
                <w:color w:val="000000" w:themeColor="text1"/>
                <w:szCs w:val="20"/>
              </w:rPr>
            </w:pPr>
          </w:p>
          <w:p w14:paraId="0FDAED38" w14:textId="77777777" w:rsidR="001451F1" w:rsidRPr="0069790F" w:rsidRDefault="001451F1" w:rsidP="00456E34">
            <w:pPr>
              <w:tabs>
                <w:tab w:val="left" w:pos="540"/>
              </w:tabs>
              <w:ind w:left="897" w:hanging="357"/>
              <w:rPr>
                <w:rFonts w:ascii="RR Pioneer" w:hAnsi="RR Pioneer"/>
                <w:color w:val="000000" w:themeColor="text1"/>
                <w:szCs w:val="20"/>
              </w:rPr>
            </w:pPr>
          </w:p>
        </w:tc>
      </w:tr>
    </w:tbl>
    <w:p w14:paraId="7CF6D91C" w14:textId="77777777" w:rsidR="00C65738" w:rsidRPr="00C65738" w:rsidRDefault="007332D6" w:rsidP="00E04795">
      <w:pPr>
        <w:pStyle w:val="berschrift1"/>
        <w:spacing w:after="240"/>
        <w:ind w:left="431" w:hanging="431"/>
        <w:rPr>
          <w:rFonts w:cs="Arial"/>
          <w:szCs w:val="22"/>
          <w:lang w:eastAsia="en-US"/>
        </w:rPr>
      </w:pPr>
      <w:bookmarkStart w:id="56" w:name="_Toc70607282"/>
      <w:bookmarkStart w:id="57" w:name="_Toc125614680"/>
      <w:bookmarkStart w:id="58" w:name="_Toc125615402"/>
      <w:r>
        <w:rPr>
          <w:rFonts w:cs="Arial"/>
        </w:rPr>
        <w:lastRenderedPageBreak/>
        <w:t>Subject matter of the agreement</w:t>
      </w:r>
      <w:bookmarkEnd w:id="56"/>
      <w:bookmarkEnd w:id="57"/>
      <w:bookmarkEnd w:id="58"/>
    </w:p>
    <w:tbl>
      <w:tblPr>
        <w:tblStyle w:val="Tabellenraster"/>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786"/>
      </w:tblGrid>
      <w:tr w:rsidR="007332D6" w14:paraId="173B1503" w14:textId="77777777" w:rsidTr="002933CC">
        <w:tc>
          <w:tcPr>
            <w:tcW w:w="1555" w:type="dxa"/>
          </w:tcPr>
          <w:p w14:paraId="24F3FBFD" w14:textId="77777777" w:rsidR="007332D6" w:rsidRPr="00D66692" w:rsidRDefault="007332D6" w:rsidP="00E04795">
            <w:pPr>
              <w:rPr>
                <w:rFonts w:ascii="RR Pioneer" w:hAnsi="RR Pioneer"/>
              </w:rPr>
            </w:pPr>
          </w:p>
        </w:tc>
        <w:tc>
          <w:tcPr>
            <w:tcW w:w="9786" w:type="dxa"/>
          </w:tcPr>
          <w:p w14:paraId="3F16D348" w14:textId="77777777" w:rsidR="00F93AB1" w:rsidRPr="00C4058C" w:rsidRDefault="00C65738" w:rsidP="002F6667">
            <w:pPr>
              <w:tabs>
                <w:tab w:val="left" w:pos="540"/>
              </w:tabs>
              <w:rPr>
                <w:rFonts w:ascii="RR Pioneer" w:hAnsi="RR Pioneer"/>
                <w:color w:val="000000" w:themeColor="text1"/>
              </w:rPr>
            </w:pPr>
            <w:r>
              <w:rPr>
                <w:rFonts w:ascii="RR Pioneer" w:hAnsi="RR Pioneer"/>
                <w:color w:val="000000" w:themeColor="text1"/>
              </w:rPr>
              <w:t xml:space="preserve">The Contractor carries out a range of work commissioned by </w:t>
            </w:r>
            <w:r w:rsidR="00C4058C" w:rsidRPr="00C4058C">
              <w:rPr>
                <w:rFonts w:ascii="RR Pioneer" w:hAnsi="RR Pioneer"/>
                <w:color w:val="000000" w:themeColor="text1"/>
              </w:rPr>
              <w:t>Rolls-Royce Solutions GmbH</w:t>
            </w:r>
            <w:r>
              <w:rPr>
                <w:rFonts w:ascii="RR Pioneer" w:hAnsi="RR Pioneer"/>
                <w:color w:val="000000" w:themeColor="text1"/>
              </w:rPr>
              <w:t xml:space="preserve">. This gives the Contractor </w:t>
            </w:r>
            <w:r w:rsidR="00F93AB1">
              <w:rPr>
                <w:rFonts w:ascii="RR Pioneer" w:hAnsi="RR Pioneer"/>
                <w:color w:val="000000" w:themeColor="text1"/>
              </w:rPr>
              <w:t xml:space="preserve">access to the business premises of </w:t>
            </w:r>
            <w:r w:rsidR="00C4058C">
              <w:rPr>
                <w:rFonts w:ascii="RR Pioneer" w:hAnsi="RR Pioneer"/>
                <w:color w:val="000000" w:themeColor="text1"/>
                <w:szCs w:val="20"/>
              </w:rPr>
              <w:t>Rolls-Royce Solutions GmbH</w:t>
            </w:r>
            <w:r w:rsidR="00F93AB1">
              <w:rPr>
                <w:rFonts w:ascii="RR Pioneer" w:hAnsi="RR Pioneer"/>
                <w:color w:val="000000" w:themeColor="text1"/>
              </w:rPr>
              <w:t xml:space="preserve">. The employed personnel must be referred to the following points of this data protection agreement. The contractual relationship is based on the award of a separate contract. This contract award also includes access to office and business premises of </w:t>
            </w:r>
            <w:r w:rsidR="00C4058C">
              <w:rPr>
                <w:rFonts w:ascii="RR Pioneer" w:hAnsi="RR Pioneer"/>
                <w:color w:val="000000" w:themeColor="text1"/>
                <w:szCs w:val="20"/>
              </w:rPr>
              <w:t xml:space="preserve">Rolls-Royce Solutions GmbH </w:t>
            </w:r>
            <w:r w:rsidR="00F93AB1">
              <w:rPr>
                <w:rFonts w:ascii="RR Pioneer" w:hAnsi="RR Pioneer"/>
                <w:color w:val="000000" w:themeColor="text1"/>
              </w:rPr>
              <w:t>and the disposal of paper waste, other documents, and files. To dispose of especially large files or folders, the employee concerned may receive a key for a suitable data disposal container. The scope of work must be expressly defined in the work contract, however.</w:t>
            </w:r>
          </w:p>
          <w:p w14:paraId="69B437BD"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The Contractor expressly refers employees who receive a key for the data disposal container for larger files and folders to the confidentiality requirements and to compliance with the dual-control ('second pair of eyes') principle when opening the container.</w:t>
            </w:r>
          </w:p>
          <w:p w14:paraId="41CB2B8C" w14:textId="77777777" w:rsidR="00F93AB1"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The Contractor shall indemnify the Customer against all claims for damages directed against him, </w:t>
            </w:r>
          </w:p>
          <w:p w14:paraId="2A526431" w14:textId="77777777" w:rsidR="002C4F97" w:rsidRPr="00C4058C" w:rsidRDefault="00F93AB1" w:rsidP="002F6667">
            <w:pPr>
              <w:tabs>
                <w:tab w:val="left" w:pos="540"/>
              </w:tabs>
              <w:rPr>
                <w:rFonts w:ascii="RR Pioneer" w:hAnsi="RR Pioneer"/>
                <w:color w:val="000000" w:themeColor="text1"/>
              </w:rPr>
            </w:pPr>
            <w:r>
              <w:rPr>
                <w:rFonts w:ascii="RR Pioneer" w:hAnsi="RR Pioneer"/>
                <w:color w:val="000000" w:themeColor="text1"/>
              </w:rPr>
              <w:t xml:space="preserve">insofar as these are based on a breach of the confidentiality obligations for which he, one of his </w:t>
            </w:r>
          </w:p>
          <w:p w14:paraId="35DA6678" w14:textId="77777777" w:rsidR="002F6667" w:rsidRDefault="00F93AB1" w:rsidP="002F6667">
            <w:pPr>
              <w:tabs>
                <w:tab w:val="left" w:pos="540"/>
              </w:tabs>
              <w:rPr>
                <w:rFonts w:ascii="RR Pioneer" w:hAnsi="RR Pioneer"/>
                <w:color w:val="000000" w:themeColor="text1"/>
              </w:rPr>
            </w:pPr>
            <w:r>
              <w:rPr>
                <w:rFonts w:ascii="RR Pioneer" w:hAnsi="RR Pioneer"/>
                <w:color w:val="000000" w:themeColor="text1"/>
              </w:rPr>
              <w:t>employees or one of his vicarious agents is responsible. All confidentiality obligations shall continue to exist, even after the end of the contractual relationship.</w:t>
            </w:r>
          </w:p>
          <w:p w14:paraId="1699EC0D" w14:textId="77777777" w:rsidR="002F6667" w:rsidRDefault="002F6667" w:rsidP="002F6667">
            <w:pPr>
              <w:tabs>
                <w:tab w:val="left" w:pos="540"/>
              </w:tabs>
              <w:rPr>
                <w:rFonts w:ascii="RR Pioneer" w:hAnsi="RR Pioneer"/>
                <w:color w:val="000000" w:themeColor="text1"/>
              </w:rPr>
            </w:pPr>
          </w:p>
          <w:p w14:paraId="2A017C20" w14:textId="77777777" w:rsidR="002F6667" w:rsidRDefault="002F6667" w:rsidP="002F6667">
            <w:pPr>
              <w:tabs>
                <w:tab w:val="left" w:pos="540"/>
              </w:tabs>
              <w:rPr>
                <w:rFonts w:ascii="RR Pioneer" w:hAnsi="RR Pioneer"/>
                <w:color w:val="000000" w:themeColor="text1"/>
              </w:rPr>
            </w:pPr>
          </w:p>
          <w:p w14:paraId="1603A375" w14:textId="77777777" w:rsidR="002F6667" w:rsidRDefault="002F6667" w:rsidP="002F6667">
            <w:pPr>
              <w:tabs>
                <w:tab w:val="left" w:pos="540"/>
              </w:tabs>
              <w:rPr>
                <w:rFonts w:ascii="RR Pioneer" w:hAnsi="RR Pioneer"/>
                <w:color w:val="000000" w:themeColor="text1"/>
              </w:rPr>
            </w:pPr>
          </w:p>
          <w:p w14:paraId="24A26C17" w14:textId="77777777" w:rsidR="002F6667" w:rsidRPr="002F6667" w:rsidRDefault="002F6667" w:rsidP="002F6667">
            <w:pPr>
              <w:tabs>
                <w:tab w:val="left" w:pos="540"/>
              </w:tabs>
              <w:rPr>
                <w:rFonts w:ascii="RR Pioneer" w:hAnsi="RR Pioneer"/>
                <w:color w:val="000000" w:themeColor="text1"/>
              </w:rPr>
            </w:pPr>
          </w:p>
          <w:p w14:paraId="061964C2" w14:textId="77777777" w:rsidR="00704167" w:rsidRPr="00C4058C" w:rsidRDefault="00704167" w:rsidP="00E04795">
            <w:pPr>
              <w:tabs>
                <w:tab w:val="left" w:pos="540"/>
              </w:tabs>
              <w:ind w:left="357" w:hanging="357"/>
              <w:rPr>
                <w:rFonts w:ascii="RR Pioneer" w:hAnsi="RR Pioneer"/>
                <w:color w:val="000000" w:themeColor="text1"/>
              </w:rPr>
            </w:pPr>
          </w:p>
        </w:tc>
      </w:tr>
    </w:tbl>
    <w:p w14:paraId="6E746F6B" w14:textId="3CE19A18" w:rsidR="005D01BB" w:rsidRDefault="005D01BB" w:rsidP="00E04795">
      <w:pPr>
        <w:jc w:val="both"/>
        <w:rPr>
          <w:rFonts w:cs="Arial"/>
          <w:bCs/>
          <w:sz w:val="18"/>
          <w:szCs w:val="18"/>
        </w:rPr>
      </w:pPr>
      <w:r>
        <w:rPr>
          <w:rFonts w:cs="Arial"/>
          <w:sz w:val="18"/>
        </w:rPr>
        <w:t xml:space="preserve">Last revised: </w:t>
      </w:r>
      <w:r w:rsidR="00456E34" w:rsidRPr="00456E34">
        <w:rPr>
          <w:rFonts w:cs="Arial"/>
          <w:sz w:val="18"/>
        </w:rPr>
        <w:t>J</w:t>
      </w:r>
      <w:r w:rsidR="007C4C19">
        <w:rPr>
          <w:rFonts w:cs="Arial"/>
          <w:sz w:val="18"/>
        </w:rPr>
        <w:t>uly</w:t>
      </w:r>
      <w:r>
        <w:rPr>
          <w:rFonts w:cs="Arial"/>
          <w:sz w:val="18"/>
        </w:rPr>
        <w:t xml:space="preserve"> 202</w:t>
      </w:r>
      <w:r w:rsidR="00456E34">
        <w:rPr>
          <w:rFonts w:cs="Arial"/>
          <w:sz w:val="18"/>
        </w:rPr>
        <w:t>3</w:t>
      </w:r>
    </w:p>
    <w:p w14:paraId="03E34167" w14:textId="77777777" w:rsidR="005D01BB" w:rsidRPr="004A76E3" w:rsidRDefault="005D01BB" w:rsidP="00E04795">
      <w:pPr>
        <w:jc w:val="both"/>
        <w:rPr>
          <w:rFonts w:cs="Arial"/>
          <w:bCs/>
          <w:sz w:val="18"/>
          <w:szCs w:val="18"/>
        </w:rPr>
      </w:pPr>
    </w:p>
    <w:p w14:paraId="4050C4B0" w14:textId="467619F1" w:rsidR="005D01BB" w:rsidRPr="004A76E3" w:rsidRDefault="005D01BB" w:rsidP="00E04795">
      <w:pPr>
        <w:jc w:val="both"/>
        <w:rPr>
          <w:rFonts w:cs="Arial"/>
          <w:bCs/>
          <w:sz w:val="18"/>
          <w:szCs w:val="18"/>
        </w:rPr>
      </w:pPr>
      <w:r>
        <w:rPr>
          <w:rFonts w:cs="Arial"/>
          <w:sz w:val="18"/>
        </w:rPr>
        <w:t xml:space="preserve">Publisher: </w:t>
      </w:r>
      <w:r w:rsidR="00C4058C" w:rsidRPr="00C4058C">
        <w:rPr>
          <w:rFonts w:cs="Arial"/>
          <w:sz w:val="18"/>
        </w:rPr>
        <w:t xml:space="preserve">Rolls-Royce Solutions </w:t>
      </w:r>
      <w:r w:rsidR="007C4C19">
        <w:rPr>
          <w:rFonts w:cs="Arial"/>
          <w:sz w:val="18"/>
        </w:rPr>
        <w:t xml:space="preserve">Berlin </w:t>
      </w:r>
      <w:r w:rsidR="00C4058C" w:rsidRPr="00C4058C">
        <w:rPr>
          <w:rFonts w:cs="Arial"/>
          <w:sz w:val="18"/>
        </w:rPr>
        <w:t>GmbH</w:t>
      </w:r>
    </w:p>
    <w:p w14:paraId="295CC1AE" w14:textId="77777777" w:rsidR="0041020A" w:rsidRDefault="0041020A" w:rsidP="00E04795">
      <w:pPr>
        <w:spacing w:after="200" w:line="276" w:lineRule="auto"/>
        <w:rPr>
          <w:rFonts w:cs="Arial"/>
          <w:bCs/>
          <w:sz w:val="18"/>
          <w:szCs w:val="18"/>
        </w:rPr>
      </w:pPr>
      <w:r>
        <w:rPr>
          <w:rFonts w:cs="Arial"/>
          <w:sz w:val="18"/>
        </w:rPr>
        <w:br w:type="page"/>
      </w:r>
    </w:p>
    <w:p w14:paraId="667EF01F" w14:textId="77777777" w:rsidR="0041020A" w:rsidRPr="004C6717" w:rsidRDefault="0054344B" w:rsidP="00E04795">
      <w:pPr>
        <w:pStyle w:val="berschrift1"/>
        <w:spacing w:after="240"/>
        <w:ind w:left="431" w:hanging="431"/>
        <w:rPr>
          <w:rFonts w:cs="Arial"/>
          <w:color w:val="0070C0"/>
          <w:szCs w:val="22"/>
        </w:rPr>
      </w:pPr>
      <w:bookmarkStart w:id="59" w:name="_Toc70607284"/>
      <w:bookmarkStart w:id="60" w:name="_Toc125614682"/>
      <w:bookmarkStart w:id="61" w:name="_Toc125615404"/>
      <w:r>
        <w:rPr>
          <w:noProof/>
        </w:rPr>
        <w:lastRenderedPageBreak/>
        <w:drawing>
          <wp:anchor distT="0" distB="0" distL="114300" distR="114300" simplePos="0" relativeHeight="251702272" behindDoc="0" locked="0" layoutInCell="1" allowOverlap="1" wp14:anchorId="43E643A1" wp14:editId="73BD43FD">
            <wp:simplePos x="0" y="0"/>
            <wp:positionH relativeFrom="margin">
              <wp:align>right</wp:align>
            </wp:positionH>
            <wp:positionV relativeFrom="page">
              <wp:posOffset>888873</wp:posOffset>
            </wp:positionV>
            <wp:extent cx="456565" cy="719455"/>
            <wp:effectExtent l="0" t="0" r="635" b="4445"/>
            <wp:wrapNone/>
            <wp:docPr id="461"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5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themeColor="text1"/>
        </w:rPr>
        <w:t>Annex 1</w:t>
      </w:r>
      <w:r>
        <w:rPr>
          <w:rFonts w:ascii="RR Pioneer" w:hAnsi="RR Pioneer"/>
          <w:b w:val="0"/>
          <w:color w:val="000000" w:themeColor="text1"/>
          <w:sz w:val="24"/>
        </w:rPr>
        <w:t xml:space="preserve"> </w:t>
      </w:r>
      <w:r>
        <w:rPr>
          <w:rFonts w:ascii="RR Pioneer" w:hAnsi="RR Pioneer"/>
          <w:b w:val="0"/>
          <w:sz w:val="24"/>
        </w:rPr>
        <w:t xml:space="preserve">(confirmation of the Safety Requirements </w:t>
      </w:r>
      <w:r w:rsidR="00CB244C">
        <w:rPr>
          <w:rFonts w:ascii="RR Pioneer" w:hAnsi="RR Pioneer"/>
          <w:b w:val="0"/>
          <w:sz w:val="24"/>
        </w:rPr>
        <w:t>f</w:t>
      </w:r>
      <w:r>
        <w:rPr>
          <w:rFonts w:ascii="RR Pioneer" w:hAnsi="RR Pioneer"/>
          <w:b w:val="0"/>
          <w:sz w:val="24"/>
        </w:rPr>
        <w:t>or Outside Companies)</w:t>
      </w:r>
      <w:bookmarkEnd w:id="59"/>
      <w:bookmarkEnd w:id="60"/>
      <w:bookmarkEnd w:id="61"/>
    </w:p>
    <w:p w14:paraId="2ECED325" w14:textId="6DA4E9F2" w:rsidR="0041020A" w:rsidRPr="001C2AEA" w:rsidRDefault="0041020A" w:rsidP="00E04795">
      <w:pPr>
        <w:rPr>
          <w:rFonts w:ascii="RR Pioneer" w:hAnsi="RR Pioneer"/>
          <w:sz w:val="24"/>
        </w:rPr>
      </w:pPr>
      <w:r>
        <w:rPr>
          <w:rFonts w:ascii="RR Pioneer" w:hAnsi="RR Pioneer"/>
          <w:sz w:val="24"/>
        </w:rPr>
        <w:t>(</w:t>
      </w:r>
      <w:proofErr w:type="gramStart"/>
      <w:r>
        <w:rPr>
          <w:rFonts w:ascii="RR Pioneer" w:hAnsi="RR Pioneer"/>
          <w:sz w:val="24"/>
        </w:rPr>
        <w:t>to</w:t>
      </w:r>
      <w:proofErr w:type="gramEnd"/>
      <w:r>
        <w:rPr>
          <w:rFonts w:ascii="RR Pioneer" w:hAnsi="RR Pioneer"/>
          <w:sz w:val="24"/>
        </w:rPr>
        <w:t xml:space="preserve"> be returned to </w:t>
      </w:r>
      <w:r w:rsidR="00C4058C">
        <w:rPr>
          <w:rFonts w:ascii="RR Pioneer" w:hAnsi="RR Pioneer"/>
          <w:sz w:val="24"/>
        </w:rPr>
        <w:t>RRS</w:t>
      </w:r>
      <w:r w:rsidR="004A1B98">
        <w:rPr>
          <w:rFonts w:ascii="RR Pioneer" w:hAnsi="RR Pioneer"/>
          <w:sz w:val="24"/>
        </w:rPr>
        <w:t>B</w:t>
      </w:r>
      <w:r>
        <w:rPr>
          <w:rFonts w:ascii="RR Pioneer" w:hAnsi="RR Pioneer"/>
          <w:sz w:val="24"/>
        </w:rPr>
        <w:t xml:space="preserve"> by the outside company together with order confirmation) </w:t>
      </w:r>
    </w:p>
    <w:p w14:paraId="4F86EBE9" w14:textId="77777777" w:rsidR="0041020A" w:rsidRPr="001C2AEA" w:rsidRDefault="0041020A" w:rsidP="00E04795">
      <w:pPr>
        <w:rPr>
          <w:rFonts w:ascii="RR Pioneer" w:hAnsi="RR Pioneer"/>
          <w:sz w:val="24"/>
        </w:rPr>
      </w:pPr>
    </w:p>
    <w:p w14:paraId="06152FB3" w14:textId="77777777" w:rsidR="0041020A" w:rsidRPr="001C2AEA" w:rsidRDefault="0041020A" w:rsidP="00E04795">
      <w:pPr>
        <w:rPr>
          <w:rFonts w:ascii="RR Pioneer" w:hAnsi="RR Pioneer"/>
          <w:b/>
          <w:bCs/>
          <w:sz w:val="24"/>
        </w:rPr>
      </w:pPr>
      <w:r>
        <w:rPr>
          <w:rFonts w:ascii="RR Pioneer" w:hAnsi="RR Pioneer"/>
          <w:b/>
          <w:sz w:val="24"/>
        </w:rPr>
        <w:t xml:space="preserve">Confirmation of the Safety Requirements </w:t>
      </w:r>
      <w:r w:rsidR="00CB244C">
        <w:rPr>
          <w:rFonts w:ascii="RR Pioneer" w:hAnsi="RR Pioneer"/>
          <w:b/>
          <w:sz w:val="24"/>
        </w:rPr>
        <w:t>f</w:t>
      </w:r>
      <w:r>
        <w:rPr>
          <w:rFonts w:ascii="RR Pioneer" w:hAnsi="RR Pioneer"/>
          <w:b/>
          <w:sz w:val="24"/>
        </w:rPr>
        <w:t xml:space="preserve">or Outside Companies by the Contractor </w:t>
      </w:r>
    </w:p>
    <w:p w14:paraId="75D3A8A3" w14:textId="77777777" w:rsidR="0041020A" w:rsidRPr="001C2AEA" w:rsidRDefault="0041020A" w:rsidP="00E04795">
      <w:pPr>
        <w:rPr>
          <w:rFonts w:ascii="RR Pioneer" w:hAnsi="RR Pioneer"/>
          <w:b/>
          <w:bCs/>
          <w:sz w:val="24"/>
        </w:rPr>
      </w:pPr>
    </w:p>
    <w:p w14:paraId="53F96169" w14:textId="1C3C255B" w:rsidR="0041020A" w:rsidRPr="001C2AEA" w:rsidRDefault="0041020A" w:rsidP="00E04795">
      <w:pPr>
        <w:rPr>
          <w:rFonts w:ascii="RR Pioneer" w:hAnsi="RR Pioneer"/>
          <w:sz w:val="24"/>
        </w:rPr>
      </w:pPr>
      <w:r>
        <w:rPr>
          <w:rFonts w:ascii="RR Pioneer" w:hAnsi="RR Pioneer"/>
          <w:sz w:val="24"/>
        </w:rPr>
        <w:t xml:space="preserve">As a Contractor for works and/or services at </w:t>
      </w:r>
      <w:r w:rsidR="00C4058C">
        <w:rPr>
          <w:rFonts w:ascii="RR Pioneer" w:hAnsi="RR Pioneer"/>
          <w:color w:val="000000" w:themeColor="text1"/>
          <w:szCs w:val="20"/>
        </w:rPr>
        <w:t xml:space="preserve">Rolls-Royce Solutions </w:t>
      </w:r>
      <w:r w:rsidR="001451F1">
        <w:rPr>
          <w:rFonts w:ascii="RR Pioneer" w:hAnsi="RR Pioneer"/>
          <w:color w:val="000000" w:themeColor="text1"/>
          <w:szCs w:val="20"/>
        </w:rPr>
        <w:t xml:space="preserve">Berlin </w:t>
      </w:r>
      <w:r w:rsidR="00C4058C">
        <w:rPr>
          <w:rFonts w:ascii="RR Pioneer" w:hAnsi="RR Pioneer"/>
          <w:color w:val="000000" w:themeColor="text1"/>
          <w:szCs w:val="20"/>
        </w:rPr>
        <w:t>GmbH</w:t>
      </w:r>
      <w:r>
        <w:rPr>
          <w:rFonts w:ascii="RR Pioneer" w:hAnsi="RR Pioneer"/>
          <w:sz w:val="24"/>
        </w:rPr>
        <w:t xml:space="preserve">, we hereby confirm that we have acknowledged and understood the content of these Safety Requirements </w:t>
      </w:r>
      <w:r w:rsidR="00CB244C">
        <w:rPr>
          <w:rFonts w:ascii="RR Pioneer" w:hAnsi="RR Pioneer"/>
          <w:sz w:val="24"/>
        </w:rPr>
        <w:t>f</w:t>
      </w:r>
      <w:r>
        <w:rPr>
          <w:rFonts w:ascii="RR Pioneer" w:hAnsi="RR Pioneer"/>
          <w:sz w:val="24"/>
        </w:rPr>
        <w:t xml:space="preserve">or Outside Companies. </w:t>
      </w:r>
    </w:p>
    <w:p w14:paraId="211ADE13" w14:textId="305CF914" w:rsidR="0041020A" w:rsidRDefault="0041020A" w:rsidP="00E04795">
      <w:pPr>
        <w:rPr>
          <w:rFonts w:ascii="RR Pioneer" w:hAnsi="RR Pioneer"/>
          <w:sz w:val="24"/>
        </w:rPr>
      </w:pPr>
      <w:r>
        <w:rPr>
          <w:rFonts w:ascii="RR Pioneer" w:hAnsi="RR Pioneer"/>
          <w:sz w:val="24"/>
        </w:rPr>
        <w:t xml:space="preserve">We hereby undertake to inform all employees of ours working at </w:t>
      </w:r>
      <w:r w:rsidR="00C4058C">
        <w:rPr>
          <w:rFonts w:ascii="RR Pioneer" w:hAnsi="RR Pioneer"/>
          <w:color w:val="000000" w:themeColor="text1"/>
          <w:szCs w:val="20"/>
        </w:rPr>
        <w:t xml:space="preserve">Rolls-Royce Solutions </w:t>
      </w:r>
      <w:r w:rsidR="001451F1">
        <w:rPr>
          <w:rFonts w:ascii="RR Pioneer" w:hAnsi="RR Pioneer"/>
          <w:color w:val="000000" w:themeColor="text1"/>
          <w:szCs w:val="20"/>
        </w:rPr>
        <w:t xml:space="preserve">Berlin </w:t>
      </w:r>
      <w:r w:rsidR="00C4058C">
        <w:rPr>
          <w:rFonts w:ascii="RR Pioneer" w:hAnsi="RR Pioneer"/>
          <w:color w:val="000000" w:themeColor="text1"/>
          <w:szCs w:val="20"/>
        </w:rPr>
        <w:t xml:space="preserve">GmbH </w:t>
      </w:r>
      <w:r>
        <w:rPr>
          <w:rFonts w:ascii="RR Pioneer" w:hAnsi="RR Pioneer"/>
          <w:sz w:val="24"/>
        </w:rPr>
        <w:t xml:space="preserve">– even if we use subcontractors – about the content of these Safety Requirements </w:t>
      </w:r>
      <w:r w:rsidR="00CB244C">
        <w:rPr>
          <w:rFonts w:ascii="RR Pioneer" w:hAnsi="RR Pioneer"/>
          <w:sz w:val="24"/>
        </w:rPr>
        <w:t>f</w:t>
      </w:r>
      <w:r>
        <w:rPr>
          <w:rFonts w:ascii="RR Pioneer" w:hAnsi="RR Pioneer"/>
          <w:sz w:val="24"/>
        </w:rPr>
        <w:t xml:space="preserve">or Outside Companies, and to obligate these employees to implement these requirements. </w:t>
      </w:r>
    </w:p>
    <w:p w14:paraId="1EC64C15" w14:textId="77777777" w:rsidR="0041020A" w:rsidRPr="001C2AEA" w:rsidRDefault="0041020A" w:rsidP="00E04795">
      <w:pPr>
        <w:rPr>
          <w:rFonts w:ascii="RR Pioneer" w:hAnsi="RR Pioneer"/>
          <w:sz w:val="24"/>
        </w:rPr>
      </w:pPr>
    </w:p>
    <w:p w14:paraId="3861788D" w14:textId="274ED49D" w:rsidR="00CB244C" w:rsidRDefault="0041020A" w:rsidP="00E04795">
      <w:pPr>
        <w:rPr>
          <w:rFonts w:ascii="RR Pioneer" w:hAnsi="RR Pioneer"/>
          <w:sz w:val="24"/>
        </w:rPr>
      </w:pPr>
      <w:r>
        <w:rPr>
          <w:rFonts w:ascii="RR Pioneer" w:hAnsi="RR Pioneer"/>
          <w:sz w:val="24"/>
        </w:rPr>
        <w:t xml:space="preserve">If </w:t>
      </w:r>
      <w:r w:rsidR="00C4058C">
        <w:rPr>
          <w:rFonts w:ascii="RR Pioneer" w:hAnsi="RR Pioneer"/>
          <w:color w:val="000000" w:themeColor="text1"/>
          <w:szCs w:val="20"/>
        </w:rPr>
        <w:t xml:space="preserve">Rolls-Royce Solutions </w:t>
      </w:r>
      <w:r w:rsidR="001451F1">
        <w:rPr>
          <w:rFonts w:ascii="RR Pioneer" w:hAnsi="RR Pioneer"/>
          <w:color w:val="000000" w:themeColor="text1"/>
          <w:szCs w:val="20"/>
        </w:rPr>
        <w:t xml:space="preserve">Berlin </w:t>
      </w:r>
      <w:r w:rsidR="00C4058C">
        <w:rPr>
          <w:rFonts w:ascii="RR Pioneer" w:hAnsi="RR Pioneer"/>
          <w:color w:val="000000" w:themeColor="text1"/>
          <w:szCs w:val="20"/>
        </w:rPr>
        <w:t xml:space="preserve">GmbH </w:t>
      </w:r>
      <w:r>
        <w:rPr>
          <w:rFonts w:ascii="RR Pioneer" w:hAnsi="RR Pioneer"/>
          <w:sz w:val="24"/>
        </w:rPr>
        <w:t xml:space="preserve">specifies further requirements to our responsible employees in the form of oral instructions, we undertake to likewise convey these instructions to </w:t>
      </w:r>
      <w:proofErr w:type="gramStart"/>
      <w:r>
        <w:rPr>
          <w:rFonts w:ascii="RR Pioneer" w:hAnsi="RR Pioneer"/>
          <w:sz w:val="24"/>
        </w:rPr>
        <w:t>all of</w:t>
      </w:r>
      <w:proofErr w:type="gramEnd"/>
      <w:r>
        <w:rPr>
          <w:rFonts w:ascii="RR Pioneer" w:hAnsi="RR Pioneer"/>
          <w:sz w:val="24"/>
        </w:rPr>
        <w:t xml:space="preserve"> our affected employees and all affected employees of our subcontractors. </w:t>
      </w:r>
    </w:p>
    <w:p w14:paraId="0E5A9889" w14:textId="77777777" w:rsidR="00CB244C" w:rsidRDefault="00CB244C" w:rsidP="00E04795">
      <w:pPr>
        <w:rPr>
          <w:rFonts w:ascii="RR Pioneer" w:hAnsi="RR Pioneer"/>
          <w:sz w:val="24"/>
        </w:rPr>
      </w:pPr>
    </w:p>
    <w:p w14:paraId="449A750B" w14:textId="60E4D9AF" w:rsidR="00CB244C" w:rsidRDefault="00CB244C" w:rsidP="00E04795">
      <w:pPr>
        <w:rPr>
          <w:rFonts w:ascii="RR Pioneer" w:hAnsi="RR Pioneer"/>
        </w:rPr>
      </w:pPr>
      <w:r>
        <w:rPr>
          <w:rFonts w:ascii="RR Pioneer" w:hAnsi="RR Pioneer"/>
        </w:rPr>
        <w:t xml:space="preserve">This attestation sheet, fully signed by all employees working on the premises of </w:t>
      </w:r>
      <w:r>
        <w:rPr>
          <w:rFonts w:ascii="RR Pioneer" w:hAnsi="RR Pioneer"/>
          <w:color w:val="000000" w:themeColor="text1"/>
          <w:szCs w:val="20"/>
        </w:rPr>
        <w:t xml:space="preserve">Rolls-Royce Solutions </w:t>
      </w:r>
      <w:r w:rsidR="001451F1">
        <w:rPr>
          <w:rFonts w:ascii="RR Pioneer" w:hAnsi="RR Pioneer"/>
          <w:color w:val="000000" w:themeColor="text1"/>
          <w:szCs w:val="20"/>
        </w:rPr>
        <w:t xml:space="preserve">Berlin </w:t>
      </w:r>
      <w:r>
        <w:rPr>
          <w:rFonts w:ascii="RR Pioneer" w:hAnsi="RR Pioneer"/>
          <w:color w:val="000000" w:themeColor="text1"/>
          <w:szCs w:val="20"/>
        </w:rPr>
        <w:t xml:space="preserve">GmbH </w:t>
      </w:r>
      <w:r>
        <w:rPr>
          <w:rFonts w:ascii="RR Pioneer" w:hAnsi="RR Pioneer"/>
        </w:rPr>
        <w:t xml:space="preserve">must be returned to the Contractor Coordinator at </w:t>
      </w:r>
      <w:r>
        <w:rPr>
          <w:rFonts w:ascii="RR Pioneer" w:hAnsi="RR Pioneer"/>
          <w:color w:val="000000" w:themeColor="text1"/>
          <w:szCs w:val="20"/>
        </w:rPr>
        <w:t xml:space="preserve">Rolls-Royce </w:t>
      </w:r>
      <w:proofErr w:type="gramStart"/>
      <w:r>
        <w:rPr>
          <w:rFonts w:ascii="RR Pioneer" w:hAnsi="RR Pioneer"/>
          <w:color w:val="000000" w:themeColor="text1"/>
          <w:szCs w:val="20"/>
        </w:rPr>
        <w:t xml:space="preserve">Solutions </w:t>
      </w:r>
      <w:r w:rsidR="001451F1">
        <w:rPr>
          <w:rFonts w:ascii="RR Pioneer" w:hAnsi="RR Pioneer"/>
          <w:color w:val="000000" w:themeColor="text1"/>
          <w:szCs w:val="20"/>
        </w:rPr>
        <w:t xml:space="preserve"> Berlin</w:t>
      </w:r>
      <w:proofErr w:type="gramEnd"/>
      <w:r w:rsidR="001451F1">
        <w:rPr>
          <w:rFonts w:ascii="RR Pioneer" w:hAnsi="RR Pioneer"/>
          <w:color w:val="000000" w:themeColor="text1"/>
          <w:szCs w:val="20"/>
        </w:rPr>
        <w:t xml:space="preserve"> </w:t>
      </w:r>
      <w:r>
        <w:rPr>
          <w:rFonts w:ascii="RR Pioneer" w:hAnsi="RR Pioneer"/>
          <w:color w:val="000000" w:themeColor="text1"/>
          <w:szCs w:val="20"/>
        </w:rPr>
        <w:t>GmbH</w:t>
      </w:r>
      <w:r>
        <w:rPr>
          <w:rFonts w:ascii="RR Pioneer" w:hAnsi="RR Pioneer"/>
        </w:rPr>
        <w:t xml:space="preserve">. </w:t>
      </w:r>
    </w:p>
    <w:p w14:paraId="74890674" w14:textId="77777777" w:rsidR="00CB244C" w:rsidRDefault="00CB244C" w:rsidP="00E04795">
      <w:pPr>
        <w:rPr>
          <w:rFonts w:ascii="RR Pioneer" w:hAnsi="RR Pioneer"/>
          <w:sz w:val="24"/>
        </w:rPr>
      </w:pPr>
    </w:p>
    <w:p w14:paraId="47C979B7" w14:textId="77777777" w:rsidR="00CB244C" w:rsidRDefault="00CB244C" w:rsidP="00E04795">
      <w:pPr>
        <w:rPr>
          <w:rFonts w:ascii="RR Pioneer" w:hAnsi="RR Pioneer"/>
          <w:sz w:val="24"/>
        </w:rPr>
      </w:pPr>
    </w:p>
    <w:p w14:paraId="174F38C6" w14:textId="77777777" w:rsidR="0041020A" w:rsidRDefault="0041020A" w:rsidP="00E04795">
      <w:pPr>
        <w:rPr>
          <w:rFonts w:ascii="RR Pioneer" w:hAnsi="RR Pioneer"/>
          <w:sz w:val="24"/>
        </w:rPr>
      </w:pPr>
      <w:r>
        <w:rPr>
          <w:rFonts w:ascii="RR Pioneer" w:hAnsi="RR Pioneer"/>
          <w:b/>
        </w:rPr>
        <w:t>The confirmation is valid for one year.</w:t>
      </w:r>
    </w:p>
    <w:p w14:paraId="5541CEDB" w14:textId="77777777" w:rsidR="0041020A" w:rsidRPr="001C2AEA" w:rsidRDefault="0041020A" w:rsidP="00E04795">
      <w:pPr>
        <w:rPr>
          <w:rFonts w:ascii="RR Pioneer" w:hAnsi="RR Pioneer"/>
          <w:sz w:val="24"/>
        </w:rPr>
      </w:pPr>
    </w:p>
    <w:p w14:paraId="58A999F9" w14:textId="77777777" w:rsidR="0041020A" w:rsidRDefault="0041020A" w:rsidP="00E04795">
      <w:pPr>
        <w:jc w:val="both"/>
        <w:rPr>
          <w:rFonts w:ascii="RR Pioneer" w:hAnsi="RR Pioneer"/>
          <w:b/>
          <w:sz w:val="24"/>
        </w:rPr>
      </w:pPr>
      <w:r>
        <w:rPr>
          <w:rFonts w:ascii="RR Pioneer" w:hAnsi="RR Pioneer"/>
          <w:sz w:val="24"/>
        </w:rPr>
        <w:t xml:space="preserve">Company: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7D84CD4E" w14:textId="77777777" w:rsidR="0041020A" w:rsidRPr="001C2AEA" w:rsidRDefault="0041020A" w:rsidP="00E04795">
      <w:pPr>
        <w:jc w:val="both"/>
        <w:rPr>
          <w:rFonts w:ascii="RR Pioneer" w:hAnsi="RR Pioneer"/>
          <w:sz w:val="24"/>
        </w:rPr>
      </w:pPr>
    </w:p>
    <w:p w14:paraId="6AC52018" w14:textId="77777777" w:rsidR="0041020A" w:rsidRDefault="0041020A" w:rsidP="00E04795">
      <w:pPr>
        <w:jc w:val="both"/>
        <w:rPr>
          <w:rFonts w:ascii="RR Pioneer" w:hAnsi="RR Pioneer"/>
          <w:b/>
          <w:sz w:val="24"/>
        </w:rPr>
      </w:pPr>
      <w:r>
        <w:rPr>
          <w:rFonts w:ascii="RR Pioneer" w:hAnsi="RR Pioneer"/>
          <w:sz w:val="24"/>
        </w:rPr>
        <w:t xml:space="preserve">Date: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276D352D" w14:textId="77777777" w:rsidR="0041020A" w:rsidRPr="001C2AEA" w:rsidRDefault="0041020A" w:rsidP="00E04795">
      <w:pPr>
        <w:jc w:val="both"/>
        <w:rPr>
          <w:rFonts w:ascii="RR Pioneer" w:hAnsi="RR Pioneer"/>
          <w:sz w:val="24"/>
        </w:rPr>
      </w:pPr>
    </w:p>
    <w:p w14:paraId="239DCDF3" w14:textId="77777777" w:rsidR="0041020A" w:rsidRDefault="0041020A" w:rsidP="00E04795">
      <w:pPr>
        <w:jc w:val="both"/>
        <w:rPr>
          <w:rFonts w:ascii="RR Pioneer" w:hAnsi="RR Pioneer"/>
          <w:b/>
          <w:sz w:val="24"/>
        </w:rPr>
      </w:pPr>
      <w:r>
        <w:rPr>
          <w:rFonts w:ascii="RR Pioneer" w:hAnsi="RR Pioneer"/>
          <w:sz w:val="24"/>
        </w:rPr>
        <w:t xml:space="preserve">Name: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77F2AB81" w14:textId="77777777" w:rsidR="0041020A" w:rsidRPr="001C2AEA" w:rsidRDefault="0041020A" w:rsidP="00E04795">
      <w:pPr>
        <w:jc w:val="both"/>
        <w:rPr>
          <w:rFonts w:ascii="RR Pioneer" w:hAnsi="RR Pioneer"/>
          <w:sz w:val="24"/>
        </w:rPr>
      </w:pPr>
    </w:p>
    <w:p w14:paraId="33AA77F7" w14:textId="77777777" w:rsidR="0041020A" w:rsidRPr="001C2AEA" w:rsidRDefault="0041020A" w:rsidP="00E04795">
      <w:pPr>
        <w:jc w:val="both"/>
        <w:rPr>
          <w:rFonts w:ascii="RR Pioneer" w:hAnsi="RR Pioneer"/>
          <w:sz w:val="24"/>
        </w:rPr>
      </w:pPr>
      <w:r>
        <w:rPr>
          <w:rFonts w:ascii="RR Pioneer" w:hAnsi="RR Pioneer"/>
          <w:sz w:val="24"/>
        </w:rPr>
        <w:t xml:space="preserve">Signature: </w:t>
      </w:r>
      <w:r>
        <w:rPr>
          <w:rFonts w:ascii="RR Pioneer" w:hAnsi="RR Pioneer"/>
          <w:b/>
          <w:sz w:val="24"/>
        </w:rPr>
        <w:fldChar w:fldCharType="begin">
          <w:ffData>
            <w:name w:val="Text8"/>
            <w:enabled/>
            <w:calcOnExit w:val="0"/>
            <w:textInput/>
          </w:ffData>
        </w:fldChar>
      </w:r>
      <w:r>
        <w:rPr>
          <w:rFonts w:ascii="RR Pioneer" w:hAnsi="RR Pioneer"/>
          <w:b/>
          <w:sz w:val="24"/>
        </w:rPr>
        <w:instrText xml:space="preserve"> FORMTEXT </w:instrText>
      </w:r>
      <w:r>
        <w:rPr>
          <w:rFonts w:ascii="RR Pioneer" w:hAnsi="RR Pioneer"/>
          <w:b/>
          <w:sz w:val="24"/>
        </w:rPr>
      </w:r>
      <w:r>
        <w:rPr>
          <w:rFonts w:ascii="RR Pioneer" w:hAnsi="RR Pioneer"/>
          <w:b/>
          <w:sz w:val="24"/>
        </w:rPr>
        <w:fldChar w:fldCharType="separate"/>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sidR="00E329A7">
        <w:rPr>
          <w:rFonts w:ascii="RR Pioneer" w:hAnsi="RR Pioneer"/>
          <w:b/>
          <w:noProof/>
          <w:sz w:val="24"/>
        </w:rPr>
        <w:t> </w:t>
      </w:r>
      <w:r>
        <w:rPr>
          <w:rFonts w:ascii="RR Pioneer" w:hAnsi="RR Pioneer"/>
          <w:b/>
          <w:sz w:val="24"/>
        </w:rPr>
        <w:fldChar w:fldCharType="end"/>
      </w:r>
    </w:p>
    <w:p w14:paraId="2DC8FB33" w14:textId="77777777" w:rsidR="0041020A" w:rsidRDefault="0041020A" w:rsidP="00E04795">
      <w:pPr>
        <w:spacing w:after="200" w:line="276" w:lineRule="auto"/>
      </w:pPr>
      <w:r>
        <w:br w:type="page"/>
      </w:r>
    </w:p>
    <w:p w14:paraId="12599D69" w14:textId="77777777" w:rsidR="004C6717" w:rsidRPr="004C6717" w:rsidRDefault="004C6717" w:rsidP="00E04795">
      <w:pPr>
        <w:pStyle w:val="berschrift1"/>
        <w:spacing w:after="240"/>
        <w:ind w:left="431" w:hanging="431"/>
        <w:rPr>
          <w:rFonts w:cs="Arial"/>
          <w:color w:val="0070C0"/>
          <w:szCs w:val="22"/>
        </w:rPr>
      </w:pPr>
      <w:bookmarkStart w:id="62" w:name="_Toc70607286"/>
      <w:bookmarkStart w:id="63" w:name="_Toc125614683"/>
      <w:bookmarkStart w:id="64" w:name="_Toc125615405"/>
      <w:r>
        <w:rPr>
          <w:rFonts w:cs="Arial"/>
          <w:color w:val="000000" w:themeColor="text1"/>
        </w:rPr>
        <w:lastRenderedPageBreak/>
        <w:t xml:space="preserve">Annex </w:t>
      </w:r>
      <w:r w:rsidR="00CB244C">
        <w:rPr>
          <w:rFonts w:cs="Arial"/>
          <w:color w:val="000000" w:themeColor="text1"/>
        </w:rPr>
        <w:t>2</w:t>
      </w:r>
      <w:r>
        <w:rPr>
          <w:rFonts w:cs="Arial"/>
          <w:color w:val="000000" w:themeColor="text1"/>
        </w:rPr>
        <w:t xml:space="preserve"> </w:t>
      </w:r>
      <w:r>
        <w:rPr>
          <w:rFonts w:cs="Arial"/>
          <w:b w:val="0"/>
          <w:color w:val="000000" w:themeColor="text1"/>
        </w:rPr>
        <w:t>(our life-saving rules)</w:t>
      </w:r>
      <w:bookmarkEnd w:id="62"/>
      <w:bookmarkEnd w:id="63"/>
      <w:bookmarkEnd w:id="64"/>
    </w:p>
    <w:p w14:paraId="12F87C5F" w14:textId="77777777" w:rsidR="00C204ED" w:rsidRDefault="004C6EAD" w:rsidP="00E04795">
      <w:pPr>
        <w:rPr>
          <w:lang w:eastAsia="en-US"/>
        </w:rPr>
      </w:pPr>
      <w:r w:rsidRPr="004C6EAD">
        <w:rPr>
          <w:noProof/>
          <w:lang w:eastAsia="en-US"/>
        </w:rPr>
        <w:drawing>
          <wp:inline distT="0" distB="0" distL="0" distR="0" wp14:anchorId="3EE62C35" wp14:editId="1F3ACB4B">
            <wp:extent cx="6202017" cy="8844616"/>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06021" cy="8850327"/>
                    </a:xfrm>
                    <a:prstGeom prst="rect">
                      <a:avLst/>
                    </a:prstGeom>
                  </pic:spPr>
                </pic:pic>
              </a:graphicData>
            </a:graphic>
          </wp:inline>
        </w:drawing>
      </w:r>
    </w:p>
    <w:sectPr w:rsidR="00C204ED" w:rsidSect="001A0F98">
      <w:headerReference w:type="default" r:id="rId60"/>
      <w:footerReference w:type="default" r:id="rId61"/>
      <w:headerReference w:type="first" r:id="rId62"/>
      <w:footerReference w:type="first" r:id="rId63"/>
      <w:pgSz w:w="11906" w:h="16838" w:code="9"/>
      <w:pgMar w:top="680" w:right="851" w:bottom="454" w:left="1134" w:header="79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4F86" w14:textId="77777777" w:rsidR="00A05331" w:rsidRDefault="00A05331" w:rsidP="006B0113">
      <w:r>
        <w:separator/>
      </w:r>
    </w:p>
  </w:endnote>
  <w:endnote w:type="continuationSeparator" w:id="0">
    <w:p w14:paraId="48B7DB91" w14:textId="77777777" w:rsidR="00A05331" w:rsidRDefault="00A05331" w:rsidP="006B0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R Pioneer">
    <w:panose1 w:val="020B0503050201040103"/>
    <w:charset w:val="00"/>
    <w:family w:val="swiss"/>
    <w:pitch w:val="variable"/>
    <w:sig w:usb0="000003C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AB97" w14:textId="77777777" w:rsidR="00E81082" w:rsidRPr="00C71A19" w:rsidRDefault="00E81082" w:rsidP="00C714E8">
    <w:pPr>
      <w:pStyle w:val="Fuzeile"/>
      <w:tabs>
        <w:tab w:val="clear" w:pos="4536"/>
        <w:tab w:val="clear" w:pos="9540"/>
        <w:tab w:val="right" w:pos="9923"/>
      </w:tabs>
      <w:rPr>
        <w:rFonts w:ascii="RR Pioneer" w:hAnsi="RR Pioneer"/>
        <w:color w:val="000000" w:themeColor="text1"/>
        <w:sz w:val="2"/>
      </w:rPr>
    </w:pPr>
    <w:r>
      <w:rPr>
        <w:rFonts w:ascii="RR Pioneer" w:hAnsi="RR Pioneer"/>
        <w:color w:val="000000" w:themeColor="text1"/>
        <w:sz w:val="2"/>
      </w:rPr>
      <w:tab/>
      <w:t xml:space="preserve"> </w:t>
    </w:r>
    <w:r>
      <w:t xml:space="preserve">Page </w:t>
    </w:r>
    <w:r w:rsidRPr="003A0A2E">
      <w:rPr>
        <w:rStyle w:val="Seitenzahl"/>
      </w:rPr>
      <w:fldChar w:fldCharType="begin"/>
    </w:r>
    <w:r w:rsidRPr="003A0A2E">
      <w:rPr>
        <w:rStyle w:val="Seitenzahl"/>
      </w:rPr>
      <w:instrText xml:space="preserve"> PAGE </w:instrText>
    </w:r>
    <w:r w:rsidRPr="003A0A2E">
      <w:rPr>
        <w:rStyle w:val="Seitenzahl"/>
      </w:rPr>
      <w:fldChar w:fldCharType="separate"/>
    </w:r>
    <w:r>
      <w:rPr>
        <w:rStyle w:val="Seitenzahl"/>
      </w:rPr>
      <w:t>1</w:t>
    </w:r>
    <w:r w:rsidRPr="003A0A2E">
      <w:rPr>
        <w:rStyle w:val="Seitenzahl"/>
      </w:rPr>
      <w:fldChar w:fldCharType="end"/>
    </w:r>
    <w:r>
      <w:t xml:space="preserve"> </w:t>
    </w:r>
    <w:r>
      <w:rPr>
        <w:rStyle w:val="Seitenzahl"/>
      </w:rPr>
      <w:t xml:space="preserve">of </w:t>
    </w:r>
    <w:r w:rsidRPr="003A0A2E">
      <w:rPr>
        <w:rStyle w:val="Seitenzahl"/>
      </w:rPr>
      <w:fldChar w:fldCharType="begin"/>
    </w:r>
    <w:r w:rsidRPr="003A0A2E">
      <w:rPr>
        <w:rStyle w:val="Seitenzahl"/>
      </w:rPr>
      <w:instrText xml:space="preserve"> NUMPAGES </w:instrText>
    </w:r>
    <w:r w:rsidRPr="003A0A2E">
      <w:rPr>
        <w:rStyle w:val="Seitenzahl"/>
      </w:rPr>
      <w:fldChar w:fldCharType="separate"/>
    </w:r>
    <w:r>
      <w:rPr>
        <w:rStyle w:val="Seitenzahl"/>
      </w:rPr>
      <w:t>21</w:t>
    </w:r>
    <w:r w:rsidRPr="003A0A2E">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1EF5" w14:textId="77777777" w:rsidR="00E81082" w:rsidRDefault="00E81082"/>
  <w:tbl>
    <w:tblPr>
      <w:tblW w:w="10206" w:type="dxa"/>
      <w:tblCellMar>
        <w:left w:w="0" w:type="dxa"/>
        <w:right w:w="0" w:type="dxa"/>
      </w:tblCellMar>
      <w:tblLook w:val="04A0" w:firstRow="1" w:lastRow="0" w:firstColumn="1" w:lastColumn="0" w:noHBand="0" w:noVBand="1"/>
    </w:tblPr>
    <w:tblGrid>
      <w:gridCol w:w="7543"/>
      <w:gridCol w:w="2663"/>
    </w:tblGrid>
    <w:tr w:rsidR="00E81082" w:rsidRPr="00321AD8" w14:paraId="4CF36D92" w14:textId="77777777" w:rsidTr="00820A81">
      <w:tc>
        <w:tcPr>
          <w:tcW w:w="7543" w:type="dxa"/>
          <w:shd w:val="clear" w:color="auto" w:fill="auto"/>
          <w:vAlign w:val="bottom"/>
        </w:tcPr>
        <w:p w14:paraId="7B457BA3" w14:textId="77777777" w:rsidR="00E81082" w:rsidRPr="00321AD8" w:rsidRDefault="00E81082" w:rsidP="001A0F98">
          <w:pPr>
            <w:tabs>
              <w:tab w:val="center" w:pos="4536"/>
              <w:tab w:val="right" w:pos="9781"/>
            </w:tabs>
            <w:rPr>
              <w:rFonts w:eastAsiaTheme="minorHAnsi" w:cstheme="minorBidi"/>
              <w:sz w:val="16"/>
              <w:szCs w:val="16"/>
            </w:rPr>
          </w:pPr>
          <w:r>
            <w:rPr>
              <w:sz w:val="16"/>
              <w:szCs w:val="16"/>
            </w:rPr>
            <w:t>Page</w:t>
          </w:r>
          <w:r w:rsidRPr="00050E1B">
            <w:rPr>
              <w:sz w:val="16"/>
              <w:szCs w:val="16"/>
            </w:rPr>
            <w:t xml:space="preserve"> </w:t>
          </w:r>
          <w:r w:rsidRPr="00050E1B">
            <w:rPr>
              <w:rStyle w:val="Seitenzahl"/>
              <w:sz w:val="16"/>
              <w:szCs w:val="16"/>
            </w:rPr>
            <w:fldChar w:fldCharType="begin"/>
          </w:r>
          <w:r w:rsidRPr="00050E1B">
            <w:rPr>
              <w:rStyle w:val="Seitenzahl"/>
              <w:sz w:val="16"/>
              <w:szCs w:val="16"/>
            </w:rPr>
            <w:instrText xml:space="preserve"> PAGE </w:instrText>
          </w:r>
          <w:r w:rsidRPr="00050E1B">
            <w:rPr>
              <w:rStyle w:val="Seitenzahl"/>
              <w:sz w:val="16"/>
              <w:szCs w:val="16"/>
            </w:rPr>
            <w:fldChar w:fldCharType="separate"/>
          </w:r>
          <w:r w:rsidRPr="00050E1B">
            <w:rPr>
              <w:rStyle w:val="Seitenzahl"/>
              <w:sz w:val="16"/>
              <w:szCs w:val="16"/>
            </w:rPr>
            <w:t>1</w:t>
          </w:r>
          <w:r w:rsidRPr="00050E1B">
            <w:rPr>
              <w:rStyle w:val="Seitenzahl"/>
              <w:sz w:val="16"/>
              <w:szCs w:val="16"/>
            </w:rPr>
            <w:fldChar w:fldCharType="end"/>
          </w:r>
          <w:r w:rsidRPr="00050E1B">
            <w:rPr>
              <w:rStyle w:val="Seitenzahl"/>
              <w:sz w:val="16"/>
              <w:szCs w:val="16"/>
            </w:rPr>
            <w:t xml:space="preserve"> </w:t>
          </w:r>
          <w:r>
            <w:rPr>
              <w:rStyle w:val="Seitenzahl"/>
              <w:sz w:val="16"/>
              <w:szCs w:val="16"/>
            </w:rPr>
            <w:t>of</w:t>
          </w:r>
          <w:r w:rsidRPr="00050E1B">
            <w:rPr>
              <w:rStyle w:val="Seitenzahl"/>
              <w:sz w:val="16"/>
              <w:szCs w:val="16"/>
            </w:rPr>
            <w:t xml:space="preserve"> </w:t>
          </w:r>
          <w:r w:rsidRPr="00050E1B">
            <w:rPr>
              <w:rStyle w:val="Seitenzahl"/>
              <w:sz w:val="16"/>
              <w:szCs w:val="16"/>
            </w:rPr>
            <w:fldChar w:fldCharType="begin"/>
          </w:r>
          <w:r w:rsidRPr="00050E1B">
            <w:rPr>
              <w:rStyle w:val="Seitenzahl"/>
              <w:sz w:val="16"/>
              <w:szCs w:val="16"/>
            </w:rPr>
            <w:instrText xml:space="preserve"> NUMPAGES </w:instrText>
          </w:r>
          <w:r w:rsidRPr="00050E1B">
            <w:rPr>
              <w:rStyle w:val="Seitenzahl"/>
              <w:sz w:val="16"/>
              <w:szCs w:val="16"/>
            </w:rPr>
            <w:fldChar w:fldCharType="separate"/>
          </w:r>
          <w:r w:rsidRPr="00050E1B">
            <w:rPr>
              <w:rStyle w:val="Seitenzahl"/>
              <w:sz w:val="16"/>
              <w:szCs w:val="16"/>
            </w:rPr>
            <w:t>14</w:t>
          </w:r>
          <w:r w:rsidRPr="00050E1B">
            <w:rPr>
              <w:rStyle w:val="Seitenzahl"/>
              <w:sz w:val="16"/>
              <w:szCs w:val="16"/>
            </w:rPr>
            <w:fldChar w:fldCharType="end"/>
          </w:r>
        </w:p>
        <w:p w14:paraId="33A51154" w14:textId="77777777" w:rsidR="00E81082" w:rsidRPr="00321AD8" w:rsidRDefault="00E81082" w:rsidP="001A0F98"/>
        <w:p w14:paraId="5E9699C2" w14:textId="77777777" w:rsidR="00E81082" w:rsidRPr="00321AD8" w:rsidRDefault="00E81082" w:rsidP="001A0F98">
          <w:pPr>
            <w:rPr>
              <w:rFonts w:ascii="RR Pioneer" w:hAnsi="RR Pioneer"/>
              <w:b/>
              <w:bCs/>
              <w:sz w:val="16"/>
              <w:szCs w:val="16"/>
            </w:rPr>
          </w:pPr>
          <w:r>
            <w:rPr>
              <w:sz w:val="16"/>
            </w:rPr>
            <w:t>K-853-2</w:t>
          </w:r>
          <w:r w:rsidR="00CB244C">
            <w:rPr>
              <w:sz w:val="16"/>
            </w:rPr>
            <w:t>301</w:t>
          </w:r>
        </w:p>
      </w:tc>
      <w:tc>
        <w:tcPr>
          <w:tcW w:w="2663" w:type="dxa"/>
          <w:shd w:val="clear" w:color="auto" w:fill="auto"/>
          <w:vAlign w:val="bottom"/>
        </w:tcPr>
        <w:p w14:paraId="529583F0" w14:textId="77777777" w:rsidR="00E81082" w:rsidRPr="00321AD8" w:rsidRDefault="00E81082" w:rsidP="001A0F98">
          <w:pPr>
            <w:jc w:val="right"/>
          </w:pPr>
          <w:r w:rsidRPr="00321AD8">
            <w:rPr>
              <w:noProof/>
              <w:lang w:eastAsia="de-DE"/>
            </w:rPr>
            <w:drawing>
              <wp:inline distT="0" distB="0" distL="0" distR="0" wp14:anchorId="412E85DE" wp14:editId="30D26347">
                <wp:extent cx="1511300" cy="393700"/>
                <wp:effectExtent l="0" t="0" r="0"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393700"/>
                        </a:xfrm>
                        <a:prstGeom prst="rect">
                          <a:avLst/>
                        </a:prstGeom>
                        <a:noFill/>
                        <a:ln>
                          <a:noFill/>
                        </a:ln>
                      </pic:spPr>
                    </pic:pic>
                  </a:graphicData>
                </a:graphic>
              </wp:inline>
            </w:drawing>
          </w:r>
        </w:p>
      </w:tc>
    </w:tr>
  </w:tbl>
  <w:p w14:paraId="31BF5CA5" w14:textId="77777777" w:rsidR="00E81082" w:rsidRPr="001A0F98" w:rsidRDefault="00E81082" w:rsidP="001A0F98">
    <w:pPr>
      <w:pStyle w:val="Fuzeil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BCF83" w14:textId="77777777" w:rsidR="00A05331" w:rsidRDefault="00A05331" w:rsidP="006B0113">
      <w:r>
        <w:separator/>
      </w:r>
    </w:p>
  </w:footnote>
  <w:footnote w:type="continuationSeparator" w:id="0">
    <w:p w14:paraId="3294793B" w14:textId="77777777" w:rsidR="00A05331" w:rsidRDefault="00A05331" w:rsidP="006B0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8604" w14:textId="77777777" w:rsidR="00E81082" w:rsidRPr="00F40158" w:rsidRDefault="00E81082" w:rsidP="002722F4">
    <w:pPr>
      <w:outlineLvl w:val="0"/>
      <w:rPr>
        <w:rFonts w:cs="Arial"/>
        <w:b/>
        <w:color w:val="365F91" w:themeColor="accent1" w:themeShade="BF"/>
        <w:sz w:val="52"/>
        <w:szCs w:val="52"/>
      </w:rPr>
    </w:pPr>
    <w:r>
      <w:rPr>
        <w:rFonts w:ascii="RR Pioneer" w:hAnsi="RR Pioneer"/>
        <w:noProof/>
        <w:color w:val="4F81BD" w:themeColor="accent1"/>
        <w:sz w:val="2"/>
      </w:rPr>
      <mc:AlternateContent>
        <mc:Choice Requires="wps">
          <w:drawing>
            <wp:anchor distT="0" distB="0" distL="114300" distR="114300" simplePos="0" relativeHeight="251659264" behindDoc="0" locked="0" layoutInCell="1" allowOverlap="1" wp14:anchorId="78C54EB7" wp14:editId="4469BE90">
              <wp:simplePos x="0" y="0"/>
              <wp:positionH relativeFrom="page">
                <wp:posOffset>190195</wp:posOffset>
              </wp:positionH>
              <wp:positionV relativeFrom="page">
                <wp:posOffset>475488</wp:posOffset>
              </wp:positionV>
              <wp:extent cx="7364730" cy="9729216"/>
              <wp:effectExtent l="0" t="0" r="18415" b="24765"/>
              <wp:wrapNone/>
              <wp:docPr id="452" name="Rechteck 452"/>
              <wp:cNvGraphicFramePr/>
              <a:graphic xmlns:a="http://schemas.openxmlformats.org/drawingml/2006/main">
                <a:graphicData uri="http://schemas.microsoft.com/office/word/2010/wordprocessingShape">
                  <wps:wsp>
                    <wps:cNvSpPr/>
                    <wps:spPr>
                      <a:xfrm>
                        <a:off x="0" y="0"/>
                        <a:ext cx="7364730" cy="9729216"/>
                      </a:xfrm>
                      <a:prstGeom prst="rect">
                        <a:avLst/>
                      </a:prstGeom>
                      <a:noFill/>
                      <a:ln w="1905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379CC2B" id="Rechteck 452" o:spid="_x0000_s1026" style="position:absolute;margin-left:15pt;margin-top:37.45pt;width:579.9pt;height:766.1pt;z-index:251659264;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" filled="f" strokecolor="#17365d [2415]"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CellMar>
        <w:left w:w="0" w:type="dxa"/>
        <w:right w:w="0" w:type="dxa"/>
      </w:tblCellMar>
      <w:tblLook w:val="0600" w:firstRow="0" w:lastRow="0" w:firstColumn="0" w:lastColumn="0" w:noHBand="1" w:noVBand="1"/>
    </w:tblPr>
    <w:tblGrid>
      <w:gridCol w:w="1134"/>
      <w:gridCol w:w="9072"/>
    </w:tblGrid>
    <w:tr w:rsidR="00E81082" w:rsidRPr="00313F03" w14:paraId="54D4DB9E" w14:textId="77777777" w:rsidTr="0077069A">
      <w:tc>
        <w:tcPr>
          <w:tcW w:w="1134" w:type="dxa"/>
          <w:shd w:val="clear" w:color="auto" w:fill="auto"/>
        </w:tcPr>
        <w:p w14:paraId="5695CCC2" w14:textId="77777777" w:rsidR="00E81082" w:rsidRPr="00313F03" w:rsidRDefault="00E81082" w:rsidP="0077069A">
          <w:pPr>
            <w:tabs>
              <w:tab w:val="center" w:pos="4536"/>
              <w:tab w:val="right" w:pos="9072"/>
            </w:tabs>
            <w:rPr>
              <w:rFonts w:ascii="RR Pioneer" w:eastAsiaTheme="minorHAnsi" w:hAnsi="RR Pioneer" w:cstheme="minorBidi"/>
              <w:b/>
              <w:bCs/>
              <w:szCs w:val="22"/>
            </w:rPr>
          </w:pPr>
          <w:r w:rsidRPr="00313F03">
            <w:rPr>
              <w:rFonts w:ascii="RR Pioneer" w:eastAsiaTheme="minorHAnsi" w:hAnsi="RR Pioneer" w:cstheme="minorBidi"/>
              <w:b/>
              <w:noProof/>
              <w:szCs w:val="22"/>
              <w:lang w:eastAsia="de-DE"/>
            </w:rPr>
            <w:drawing>
              <wp:inline distT="0" distB="0" distL="0" distR="0" wp14:anchorId="27C06C5C" wp14:editId="1C09DB4B">
                <wp:extent cx="487045" cy="791845"/>
                <wp:effectExtent l="0" t="0" r="8255"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045" cy="791845"/>
                        </a:xfrm>
                        <a:prstGeom prst="rect">
                          <a:avLst/>
                        </a:prstGeom>
                        <a:noFill/>
                        <a:ln>
                          <a:noFill/>
                        </a:ln>
                      </pic:spPr>
                    </pic:pic>
                  </a:graphicData>
                </a:graphic>
              </wp:inline>
            </w:drawing>
          </w:r>
        </w:p>
      </w:tc>
      <w:tc>
        <w:tcPr>
          <w:tcW w:w="9072" w:type="dxa"/>
          <w:shd w:val="clear" w:color="auto" w:fill="auto"/>
        </w:tcPr>
        <w:p w14:paraId="4BDD132E" w14:textId="77777777" w:rsidR="00E81082" w:rsidRPr="001A0F98" w:rsidRDefault="00E81082" w:rsidP="0077069A">
          <w:pPr>
            <w:tabs>
              <w:tab w:val="center" w:pos="4536"/>
              <w:tab w:val="right" w:pos="9072"/>
            </w:tabs>
            <w:rPr>
              <w:rFonts w:cs="Arial"/>
              <w:b/>
              <w:color w:val="000000" w:themeColor="text1"/>
              <w:sz w:val="40"/>
            </w:rPr>
          </w:pPr>
          <w:r w:rsidRPr="001A0F98">
            <w:rPr>
              <w:rFonts w:cs="Arial"/>
              <w:b/>
              <w:color w:val="000000" w:themeColor="text1"/>
              <w:sz w:val="40"/>
            </w:rPr>
            <w:t>Safety Requirements for Outside Companies</w:t>
          </w:r>
        </w:p>
        <w:p w14:paraId="7B35AA58" w14:textId="77777777" w:rsidR="00E81082" w:rsidRPr="00313F03" w:rsidRDefault="00E81082" w:rsidP="0077069A">
          <w:pPr>
            <w:tabs>
              <w:tab w:val="center" w:pos="4536"/>
              <w:tab w:val="right" w:pos="9072"/>
            </w:tabs>
            <w:rPr>
              <w:rFonts w:ascii="RR Pioneer" w:eastAsiaTheme="minorHAnsi" w:hAnsi="RR Pioneer" w:cstheme="minorBidi"/>
              <w:b/>
              <w:bCs/>
              <w:szCs w:val="22"/>
            </w:rPr>
          </w:pPr>
        </w:p>
      </w:tc>
    </w:tr>
  </w:tbl>
  <w:p w14:paraId="04FA1ABD" w14:textId="77777777" w:rsidR="00E81082" w:rsidRDefault="00E81082"/>
  <w:p w14:paraId="09E06C13" w14:textId="77777777" w:rsidR="00E81082" w:rsidRDefault="00E810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6106"/>
    <w:multiLevelType w:val="hybridMultilevel"/>
    <w:tmpl w:val="F47A8B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A66EE5"/>
    <w:multiLevelType w:val="hybridMultilevel"/>
    <w:tmpl w:val="C89EE35E"/>
    <w:lvl w:ilvl="0" w:tplc="0407000B">
      <w:start w:val="1"/>
      <w:numFmt w:val="bullet"/>
      <w:lvlText w:val=""/>
      <w:lvlJc w:val="left"/>
      <w:pPr>
        <w:ind w:left="720" w:hanging="360"/>
      </w:pPr>
      <w:rPr>
        <w:rFonts w:ascii="Wingdings" w:hAnsi="Wingdings" w:hint="default"/>
      </w:rPr>
    </w:lvl>
    <w:lvl w:ilvl="1" w:tplc="4A7E3756">
      <w:numFmt w:val="bullet"/>
      <w:lvlText w:val="-"/>
      <w:lvlJc w:val="left"/>
      <w:pPr>
        <w:ind w:left="1440" w:hanging="360"/>
      </w:pPr>
      <w:rPr>
        <w:rFonts w:ascii="RR Pioneer" w:eastAsia="SimSun" w:hAnsi="RR Pioneer"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824618"/>
    <w:multiLevelType w:val="hybridMultilevel"/>
    <w:tmpl w:val="D862BEB0"/>
    <w:lvl w:ilvl="0" w:tplc="1E609F9A">
      <w:start w:val="3"/>
      <w:numFmt w:val="decimal"/>
      <w:lvlText w:val="%1.1"/>
      <w:lvlJc w:val="left"/>
      <w:pPr>
        <w:ind w:left="360" w:hanging="360"/>
      </w:pPr>
      <w:rPr>
        <w:rFonts w:cs="Arial" w:hint="default"/>
        <w:sz w:val="18"/>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5D3713A"/>
    <w:multiLevelType w:val="hybridMultilevel"/>
    <w:tmpl w:val="303600B6"/>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66041"/>
    <w:multiLevelType w:val="hybridMultilevel"/>
    <w:tmpl w:val="EE386124"/>
    <w:lvl w:ilvl="0" w:tplc="81C27A3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65208E6"/>
    <w:multiLevelType w:val="hybridMultilevel"/>
    <w:tmpl w:val="945617B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590005"/>
    <w:multiLevelType w:val="hybridMultilevel"/>
    <w:tmpl w:val="E0FCDF6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F257BED"/>
    <w:multiLevelType w:val="hybridMultilevel"/>
    <w:tmpl w:val="EE5016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5F01785"/>
    <w:multiLevelType w:val="multilevel"/>
    <w:tmpl w:val="8D66064C"/>
    <w:lvl w:ilvl="0">
      <w:start w:val="1"/>
      <w:numFmt w:val="decimal"/>
      <w:pStyle w:val="berschrift1"/>
      <w:lvlText w:val="%1"/>
      <w:lvlJc w:val="left"/>
      <w:pPr>
        <w:ind w:left="432" w:hanging="432"/>
      </w:pPr>
      <w:rPr>
        <w:color w:val="000000" w:themeColor="text1"/>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27DF4939"/>
    <w:multiLevelType w:val="hybridMultilevel"/>
    <w:tmpl w:val="BF443942"/>
    <w:lvl w:ilvl="0" w:tplc="81C27A34">
      <w:start w:val="1"/>
      <w:numFmt w:val="bullet"/>
      <w:lvlText w:val=""/>
      <w:lvlJc w:val="left"/>
      <w:pPr>
        <w:tabs>
          <w:tab w:val="num" w:pos="360"/>
        </w:tabs>
        <w:ind w:left="284" w:hanging="284"/>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285A519F"/>
    <w:multiLevelType w:val="multilevel"/>
    <w:tmpl w:val="024EDB26"/>
    <w:lvl w:ilvl="0">
      <w:start w:val="3"/>
      <w:numFmt w:val="decimal"/>
      <w:lvlText w:val="%1.2"/>
      <w:lvlJc w:val="left"/>
      <w:pPr>
        <w:ind w:left="360" w:hanging="360"/>
      </w:pPr>
      <w:rPr>
        <w:rFonts w:cs="Arial"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9F31246"/>
    <w:multiLevelType w:val="hybridMultilevel"/>
    <w:tmpl w:val="882EC1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2627C5"/>
    <w:multiLevelType w:val="hybridMultilevel"/>
    <w:tmpl w:val="EAB4804C"/>
    <w:lvl w:ilvl="0" w:tplc="56B84A24">
      <w:start w:val="1"/>
      <w:numFmt w:val="decimal"/>
      <w:lvlText w:val="%1."/>
      <w:lvlJc w:val="left"/>
      <w:pPr>
        <w:ind w:left="720" w:hanging="360"/>
      </w:pPr>
      <w:rPr>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89670C"/>
    <w:multiLevelType w:val="hybridMultilevel"/>
    <w:tmpl w:val="198E9F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B367DD"/>
    <w:multiLevelType w:val="hybridMultilevel"/>
    <w:tmpl w:val="BBBA507C"/>
    <w:lvl w:ilvl="0" w:tplc="904AF916">
      <w:start w:val="1"/>
      <w:numFmt w:val="bullet"/>
      <w:lvlText w:val=""/>
      <w:lvlJc w:val="left"/>
      <w:pPr>
        <w:ind w:left="1069"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30329B1"/>
    <w:multiLevelType w:val="hybridMultilevel"/>
    <w:tmpl w:val="557613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43762BD"/>
    <w:multiLevelType w:val="hybridMultilevel"/>
    <w:tmpl w:val="87241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A127C9C"/>
    <w:multiLevelType w:val="multilevel"/>
    <w:tmpl w:val="9F4E1846"/>
    <w:lvl w:ilvl="0">
      <w:start w:val="3"/>
      <w:numFmt w:val="decimal"/>
      <w:lvlText w:val="%1.4"/>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CB4AC2"/>
    <w:multiLevelType w:val="hybridMultilevel"/>
    <w:tmpl w:val="6068CB88"/>
    <w:lvl w:ilvl="0" w:tplc="0407000F">
      <w:start w:val="1"/>
      <w:numFmt w:val="bullet"/>
      <w:lvlText w:val=""/>
      <w:lvlJc w:val="left"/>
      <w:pPr>
        <w:tabs>
          <w:tab w:val="num" w:pos="1146"/>
        </w:tabs>
        <w:ind w:left="1146" w:hanging="360"/>
      </w:pPr>
      <w:rPr>
        <w:rFonts w:ascii="Symbol" w:hAnsi="Symbol" w:hint="default"/>
      </w:rPr>
    </w:lvl>
    <w:lvl w:ilvl="1" w:tplc="04070019" w:tentative="1">
      <w:start w:val="1"/>
      <w:numFmt w:val="bullet"/>
      <w:lvlText w:val="o"/>
      <w:lvlJc w:val="left"/>
      <w:pPr>
        <w:tabs>
          <w:tab w:val="num" w:pos="1866"/>
        </w:tabs>
        <w:ind w:left="1866" w:hanging="360"/>
      </w:pPr>
      <w:rPr>
        <w:rFonts w:ascii="Courier New" w:hAnsi="Courier New" w:cs="Courier New" w:hint="default"/>
      </w:rPr>
    </w:lvl>
    <w:lvl w:ilvl="2" w:tplc="0407001B" w:tentative="1">
      <w:start w:val="1"/>
      <w:numFmt w:val="bullet"/>
      <w:lvlText w:val=""/>
      <w:lvlJc w:val="left"/>
      <w:pPr>
        <w:tabs>
          <w:tab w:val="num" w:pos="2586"/>
        </w:tabs>
        <w:ind w:left="2586" w:hanging="360"/>
      </w:pPr>
      <w:rPr>
        <w:rFonts w:ascii="Wingdings" w:hAnsi="Wingdings" w:hint="default"/>
      </w:rPr>
    </w:lvl>
    <w:lvl w:ilvl="3" w:tplc="0407000F" w:tentative="1">
      <w:start w:val="1"/>
      <w:numFmt w:val="bullet"/>
      <w:lvlText w:val=""/>
      <w:lvlJc w:val="left"/>
      <w:pPr>
        <w:tabs>
          <w:tab w:val="num" w:pos="3306"/>
        </w:tabs>
        <w:ind w:left="3306" w:hanging="360"/>
      </w:pPr>
      <w:rPr>
        <w:rFonts w:ascii="Symbol" w:hAnsi="Symbol" w:hint="default"/>
      </w:rPr>
    </w:lvl>
    <w:lvl w:ilvl="4" w:tplc="04070019" w:tentative="1">
      <w:start w:val="1"/>
      <w:numFmt w:val="bullet"/>
      <w:lvlText w:val="o"/>
      <w:lvlJc w:val="left"/>
      <w:pPr>
        <w:tabs>
          <w:tab w:val="num" w:pos="4026"/>
        </w:tabs>
        <w:ind w:left="4026" w:hanging="360"/>
      </w:pPr>
      <w:rPr>
        <w:rFonts w:ascii="Courier New" w:hAnsi="Courier New" w:cs="Courier New" w:hint="default"/>
      </w:rPr>
    </w:lvl>
    <w:lvl w:ilvl="5" w:tplc="0407001B" w:tentative="1">
      <w:start w:val="1"/>
      <w:numFmt w:val="bullet"/>
      <w:lvlText w:val=""/>
      <w:lvlJc w:val="left"/>
      <w:pPr>
        <w:tabs>
          <w:tab w:val="num" w:pos="4746"/>
        </w:tabs>
        <w:ind w:left="4746" w:hanging="360"/>
      </w:pPr>
      <w:rPr>
        <w:rFonts w:ascii="Wingdings" w:hAnsi="Wingdings" w:hint="default"/>
      </w:rPr>
    </w:lvl>
    <w:lvl w:ilvl="6" w:tplc="0407000F" w:tentative="1">
      <w:start w:val="1"/>
      <w:numFmt w:val="bullet"/>
      <w:lvlText w:val=""/>
      <w:lvlJc w:val="left"/>
      <w:pPr>
        <w:tabs>
          <w:tab w:val="num" w:pos="5466"/>
        </w:tabs>
        <w:ind w:left="5466" w:hanging="360"/>
      </w:pPr>
      <w:rPr>
        <w:rFonts w:ascii="Symbol" w:hAnsi="Symbol" w:hint="default"/>
      </w:rPr>
    </w:lvl>
    <w:lvl w:ilvl="7" w:tplc="04070019" w:tentative="1">
      <w:start w:val="1"/>
      <w:numFmt w:val="bullet"/>
      <w:lvlText w:val="o"/>
      <w:lvlJc w:val="left"/>
      <w:pPr>
        <w:tabs>
          <w:tab w:val="num" w:pos="6186"/>
        </w:tabs>
        <w:ind w:left="6186" w:hanging="360"/>
      </w:pPr>
      <w:rPr>
        <w:rFonts w:ascii="Courier New" w:hAnsi="Courier New" w:cs="Courier New" w:hint="default"/>
      </w:rPr>
    </w:lvl>
    <w:lvl w:ilvl="8" w:tplc="0407001B"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607403EE"/>
    <w:multiLevelType w:val="multilevel"/>
    <w:tmpl w:val="87985D80"/>
    <w:lvl w:ilvl="0">
      <w:start w:val="1"/>
      <w:numFmt w:val="decimal"/>
      <w:lvlText w:val="%1."/>
      <w:lvlJc w:val="left"/>
      <w:pPr>
        <w:ind w:left="360" w:hanging="360"/>
      </w:pPr>
      <w:rPr>
        <w:rFonts w:hint="default"/>
        <w:sz w:val="22"/>
        <w:szCs w:val="22"/>
      </w:rPr>
    </w:lvl>
    <w:lvl w:ilvl="1">
      <w:start w:val="1"/>
      <w:numFmt w:val="decimal"/>
      <w:lvlText w:val="%1.%2"/>
      <w:lvlJc w:val="left"/>
      <w:pPr>
        <w:ind w:left="360" w:hanging="360"/>
      </w:pPr>
      <w:rPr>
        <w:rFonts w:cs="Arial" w:hint="default"/>
        <w:sz w:val="18"/>
      </w:rPr>
    </w:lvl>
    <w:lvl w:ilvl="2">
      <w:start w:val="1"/>
      <w:numFmt w:val="decimal"/>
      <w:lvlText w:val="%1.%2.%3"/>
      <w:lvlJc w:val="left"/>
      <w:pPr>
        <w:ind w:left="720" w:hanging="720"/>
      </w:pPr>
      <w:rPr>
        <w:rFonts w:cs="Arial" w:hint="default"/>
        <w:sz w:val="18"/>
      </w:rPr>
    </w:lvl>
    <w:lvl w:ilvl="3">
      <w:start w:val="1"/>
      <w:numFmt w:val="decimal"/>
      <w:lvlText w:val="%1.%2.%3.%4"/>
      <w:lvlJc w:val="left"/>
      <w:pPr>
        <w:ind w:left="720" w:hanging="720"/>
      </w:pPr>
      <w:rPr>
        <w:rFonts w:cs="Arial" w:hint="default"/>
        <w:sz w:val="18"/>
      </w:rPr>
    </w:lvl>
    <w:lvl w:ilvl="4">
      <w:start w:val="1"/>
      <w:numFmt w:val="decimal"/>
      <w:lvlText w:val="%1.%2.%3.%4.%5"/>
      <w:lvlJc w:val="left"/>
      <w:pPr>
        <w:ind w:left="720" w:hanging="720"/>
      </w:pPr>
      <w:rPr>
        <w:rFonts w:cs="Arial" w:hint="default"/>
        <w:sz w:val="18"/>
      </w:rPr>
    </w:lvl>
    <w:lvl w:ilvl="5">
      <w:start w:val="1"/>
      <w:numFmt w:val="decimal"/>
      <w:lvlText w:val="%1.%2.%3.%4.%5.%6"/>
      <w:lvlJc w:val="left"/>
      <w:pPr>
        <w:ind w:left="1080" w:hanging="1080"/>
      </w:pPr>
      <w:rPr>
        <w:rFonts w:cs="Arial" w:hint="default"/>
        <w:sz w:val="18"/>
      </w:rPr>
    </w:lvl>
    <w:lvl w:ilvl="6">
      <w:start w:val="1"/>
      <w:numFmt w:val="decimal"/>
      <w:lvlText w:val="%1.%2.%3.%4.%5.%6.%7"/>
      <w:lvlJc w:val="left"/>
      <w:pPr>
        <w:ind w:left="1080" w:hanging="1080"/>
      </w:pPr>
      <w:rPr>
        <w:rFonts w:cs="Arial" w:hint="default"/>
        <w:sz w:val="18"/>
      </w:rPr>
    </w:lvl>
    <w:lvl w:ilvl="7">
      <w:start w:val="1"/>
      <w:numFmt w:val="decimal"/>
      <w:lvlText w:val="%1.%2.%3.%4.%5.%6.%7.%8"/>
      <w:lvlJc w:val="left"/>
      <w:pPr>
        <w:ind w:left="1440" w:hanging="1440"/>
      </w:pPr>
      <w:rPr>
        <w:rFonts w:cs="Arial" w:hint="default"/>
        <w:sz w:val="18"/>
      </w:rPr>
    </w:lvl>
    <w:lvl w:ilvl="8">
      <w:start w:val="1"/>
      <w:numFmt w:val="decimal"/>
      <w:lvlText w:val="%1.%2.%3.%4.%5.%6.%7.%8.%9"/>
      <w:lvlJc w:val="left"/>
      <w:pPr>
        <w:ind w:left="1440" w:hanging="1440"/>
      </w:pPr>
      <w:rPr>
        <w:rFonts w:cs="Arial" w:hint="default"/>
        <w:sz w:val="18"/>
      </w:rPr>
    </w:lvl>
  </w:abstractNum>
  <w:abstractNum w:abstractNumId="20" w15:restartNumberingAfterBreak="0">
    <w:nsid w:val="629B2DBC"/>
    <w:multiLevelType w:val="multilevel"/>
    <w:tmpl w:val="28304144"/>
    <w:lvl w:ilvl="0">
      <w:start w:val="3"/>
      <w:numFmt w:val="decimal"/>
      <w:lvlText w:val="%1.3"/>
      <w:lvlJc w:val="left"/>
      <w:pPr>
        <w:ind w:left="360" w:hanging="360"/>
      </w:pPr>
      <w:rPr>
        <w:rFonts w:cs="Arial" w:hint="default"/>
        <w:b w:val="0"/>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76C76EA"/>
    <w:multiLevelType w:val="hybridMultilevel"/>
    <w:tmpl w:val="CADE5AA8"/>
    <w:lvl w:ilvl="0" w:tplc="0407000F">
      <w:start w:val="1"/>
      <w:numFmt w:val="bullet"/>
      <w:lvlText w:val=""/>
      <w:lvlJc w:val="left"/>
      <w:pPr>
        <w:tabs>
          <w:tab w:val="num" w:pos="1176"/>
        </w:tabs>
        <w:ind w:left="1176" w:hanging="360"/>
      </w:pPr>
      <w:rPr>
        <w:rFonts w:ascii="Symbol" w:hAnsi="Symbol" w:hint="default"/>
      </w:rPr>
    </w:lvl>
    <w:lvl w:ilvl="1" w:tplc="04070019" w:tentative="1">
      <w:start w:val="1"/>
      <w:numFmt w:val="bullet"/>
      <w:lvlText w:val="o"/>
      <w:lvlJc w:val="left"/>
      <w:pPr>
        <w:tabs>
          <w:tab w:val="num" w:pos="1896"/>
        </w:tabs>
        <w:ind w:left="1896" w:hanging="360"/>
      </w:pPr>
      <w:rPr>
        <w:rFonts w:ascii="Courier New" w:hAnsi="Courier New" w:cs="Courier New" w:hint="default"/>
      </w:rPr>
    </w:lvl>
    <w:lvl w:ilvl="2" w:tplc="0407001B" w:tentative="1">
      <w:start w:val="1"/>
      <w:numFmt w:val="bullet"/>
      <w:lvlText w:val=""/>
      <w:lvlJc w:val="left"/>
      <w:pPr>
        <w:tabs>
          <w:tab w:val="num" w:pos="2616"/>
        </w:tabs>
        <w:ind w:left="2616" w:hanging="360"/>
      </w:pPr>
      <w:rPr>
        <w:rFonts w:ascii="Wingdings" w:hAnsi="Wingdings" w:hint="default"/>
      </w:rPr>
    </w:lvl>
    <w:lvl w:ilvl="3" w:tplc="0407000F" w:tentative="1">
      <w:start w:val="1"/>
      <w:numFmt w:val="bullet"/>
      <w:lvlText w:val=""/>
      <w:lvlJc w:val="left"/>
      <w:pPr>
        <w:tabs>
          <w:tab w:val="num" w:pos="3336"/>
        </w:tabs>
        <w:ind w:left="3336" w:hanging="360"/>
      </w:pPr>
      <w:rPr>
        <w:rFonts w:ascii="Symbol" w:hAnsi="Symbol" w:hint="default"/>
      </w:rPr>
    </w:lvl>
    <w:lvl w:ilvl="4" w:tplc="04070019" w:tentative="1">
      <w:start w:val="1"/>
      <w:numFmt w:val="bullet"/>
      <w:lvlText w:val="o"/>
      <w:lvlJc w:val="left"/>
      <w:pPr>
        <w:tabs>
          <w:tab w:val="num" w:pos="4056"/>
        </w:tabs>
        <w:ind w:left="4056" w:hanging="360"/>
      </w:pPr>
      <w:rPr>
        <w:rFonts w:ascii="Courier New" w:hAnsi="Courier New" w:cs="Courier New" w:hint="default"/>
      </w:rPr>
    </w:lvl>
    <w:lvl w:ilvl="5" w:tplc="0407001B" w:tentative="1">
      <w:start w:val="1"/>
      <w:numFmt w:val="bullet"/>
      <w:lvlText w:val=""/>
      <w:lvlJc w:val="left"/>
      <w:pPr>
        <w:tabs>
          <w:tab w:val="num" w:pos="4776"/>
        </w:tabs>
        <w:ind w:left="4776" w:hanging="360"/>
      </w:pPr>
      <w:rPr>
        <w:rFonts w:ascii="Wingdings" w:hAnsi="Wingdings" w:hint="default"/>
      </w:rPr>
    </w:lvl>
    <w:lvl w:ilvl="6" w:tplc="0407000F" w:tentative="1">
      <w:start w:val="1"/>
      <w:numFmt w:val="bullet"/>
      <w:lvlText w:val=""/>
      <w:lvlJc w:val="left"/>
      <w:pPr>
        <w:tabs>
          <w:tab w:val="num" w:pos="5496"/>
        </w:tabs>
        <w:ind w:left="5496" w:hanging="360"/>
      </w:pPr>
      <w:rPr>
        <w:rFonts w:ascii="Symbol" w:hAnsi="Symbol" w:hint="default"/>
      </w:rPr>
    </w:lvl>
    <w:lvl w:ilvl="7" w:tplc="04070019" w:tentative="1">
      <w:start w:val="1"/>
      <w:numFmt w:val="bullet"/>
      <w:lvlText w:val="o"/>
      <w:lvlJc w:val="left"/>
      <w:pPr>
        <w:tabs>
          <w:tab w:val="num" w:pos="6216"/>
        </w:tabs>
        <w:ind w:left="6216" w:hanging="360"/>
      </w:pPr>
      <w:rPr>
        <w:rFonts w:ascii="Courier New" w:hAnsi="Courier New" w:cs="Courier New" w:hint="default"/>
      </w:rPr>
    </w:lvl>
    <w:lvl w:ilvl="8" w:tplc="0407001B" w:tentative="1">
      <w:start w:val="1"/>
      <w:numFmt w:val="bullet"/>
      <w:lvlText w:val=""/>
      <w:lvlJc w:val="left"/>
      <w:pPr>
        <w:tabs>
          <w:tab w:val="num" w:pos="6936"/>
        </w:tabs>
        <w:ind w:left="6936" w:hanging="360"/>
      </w:pPr>
      <w:rPr>
        <w:rFonts w:ascii="Wingdings" w:hAnsi="Wingdings" w:hint="default"/>
      </w:rPr>
    </w:lvl>
  </w:abstractNum>
  <w:abstractNum w:abstractNumId="22" w15:restartNumberingAfterBreak="0">
    <w:nsid w:val="69B64132"/>
    <w:multiLevelType w:val="hybridMultilevel"/>
    <w:tmpl w:val="973EB2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1A3999"/>
    <w:multiLevelType w:val="hybridMultilevel"/>
    <w:tmpl w:val="DB6C45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ED7F4E"/>
    <w:multiLevelType w:val="hybridMultilevel"/>
    <w:tmpl w:val="966E81EE"/>
    <w:lvl w:ilvl="0" w:tplc="0407000B">
      <w:start w:val="1"/>
      <w:numFmt w:val="bullet"/>
      <w:lvlText w:val=""/>
      <w:lvlJc w:val="left"/>
      <w:pPr>
        <w:ind w:left="360" w:hanging="360"/>
      </w:pPr>
      <w:rPr>
        <w:rFonts w:ascii="Wingdings" w:hAnsi="Wingdings" w:hint="default"/>
      </w:rPr>
    </w:lvl>
    <w:lvl w:ilvl="1" w:tplc="569ACD6E">
      <w:numFmt w:val="bullet"/>
      <w:lvlText w:val="-"/>
      <w:lvlJc w:val="left"/>
      <w:pPr>
        <w:ind w:left="1080" w:hanging="360"/>
      </w:pPr>
      <w:rPr>
        <w:rFonts w:ascii="RR Pioneer" w:eastAsia="SimSun" w:hAnsi="RR Pioneer"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5825EEF"/>
    <w:multiLevelType w:val="hybridMultilevel"/>
    <w:tmpl w:val="69AC6542"/>
    <w:lvl w:ilvl="0" w:tplc="04070001">
      <w:start w:val="1"/>
      <w:numFmt w:val="bullet"/>
      <w:lvlText w:val=""/>
      <w:lvlJc w:val="left"/>
      <w:pPr>
        <w:ind w:left="717" w:hanging="360"/>
      </w:pPr>
      <w:rPr>
        <w:rFonts w:ascii="Symbol" w:hAnsi="Symbol"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26" w15:restartNumberingAfterBreak="0">
    <w:nsid w:val="78192922"/>
    <w:multiLevelType w:val="hybridMultilevel"/>
    <w:tmpl w:val="76C4D5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B524C8"/>
    <w:multiLevelType w:val="hybridMultilevel"/>
    <w:tmpl w:val="A9D4D3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DDC238E"/>
    <w:multiLevelType w:val="hybridMultilevel"/>
    <w:tmpl w:val="F9085A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FA3B61"/>
    <w:multiLevelType w:val="hybridMultilevel"/>
    <w:tmpl w:val="7C483A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30545812">
    <w:abstractNumId w:val="9"/>
  </w:num>
  <w:num w:numId="2" w16cid:durableId="30958391">
    <w:abstractNumId w:val="8"/>
  </w:num>
  <w:num w:numId="3" w16cid:durableId="771509036">
    <w:abstractNumId w:val="4"/>
  </w:num>
  <w:num w:numId="4" w16cid:durableId="736781676">
    <w:abstractNumId w:val="19"/>
  </w:num>
  <w:num w:numId="5" w16cid:durableId="1767263618">
    <w:abstractNumId w:val="2"/>
  </w:num>
  <w:num w:numId="6" w16cid:durableId="1603536455">
    <w:abstractNumId w:val="10"/>
  </w:num>
  <w:num w:numId="7" w16cid:durableId="836304937">
    <w:abstractNumId w:val="20"/>
  </w:num>
  <w:num w:numId="8" w16cid:durableId="942878794">
    <w:abstractNumId w:val="17"/>
  </w:num>
  <w:num w:numId="9" w16cid:durableId="1556115091">
    <w:abstractNumId w:val="26"/>
  </w:num>
  <w:num w:numId="10" w16cid:durableId="443690040">
    <w:abstractNumId w:val="11"/>
  </w:num>
  <w:num w:numId="11" w16cid:durableId="1867133395">
    <w:abstractNumId w:val="24"/>
  </w:num>
  <w:num w:numId="12" w16cid:durableId="1701936854">
    <w:abstractNumId w:val="3"/>
  </w:num>
  <w:num w:numId="13" w16cid:durableId="1129400259">
    <w:abstractNumId w:val="23"/>
  </w:num>
  <w:num w:numId="14" w16cid:durableId="591015243">
    <w:abstractNumId w:val="21"/>
  </w:num>
  <w:num w:numId="15" w16cid:durableId="1922986465">
    <w:abstractNumId w:val="18"/>
  </w:num>
  <w:num w:numId="16" w16cid:durableId="1274744421">
    <w:abstractNumId w:val="28"/>
  </w:num>
  <w:num w:numId="17" w16cid:durableId="1770155621">
    <w:abstractNumId w:val="16"/>
  </w:num>
  <w:num w:numId="18" w16cid:durableId="2080244633">
    <w:abstractNumId w:val="5"/>
  </w:num>
  <w:num w:numId="19" w16cid:durableId="1089810646">
    <w:abstractNumId w:val="22"/>
  </w:num>
  <w:num w:numId="20" w16cid:durableId="32734288">
    <w:abstractNumId w:val="15"/>
  </w:num>
  <w:num w:numId="21" w16cid:durableId="1808281683">
    <w:abstractNumId w:val="27"/>
  </w:num>
  <w:num w:numId="22" w16cid:durableId="1627810590">
    <w:abstractNumId w:val="14"/>
  </w:num>
  <w:num w:numId="23" w16cid:durableId="354120668">
    <w:abstractNumId w:val="6"/>
  </w:num>
  <w:num w:numId="24" w16cid:durableId="344790702">
    <w:abstractNumId w:val="25"/>
  </w:num>
  <w:num w:numId="25" w16cid:durableId="1819497266">
    <w:abstractNumId w:val="7"/>
  </w:num>
  <w:num w:numId="26" w16cid:durableId="637145490">
    <w:abstractNumId w:val="1"/>
  </w:num>
  <w:num w:numId="27" w16cid:durableId="1263368900">
    <w:abstractNumId w:val="0"/>
  </w:num>
  <w:num w:numId="28" w16cid:durableId="1338076312">
    <w:abstractNumId w:val="29"/>
  </w:num>
  <w:num w:numId="29" w16cid:durableId="1297295627">
    <w:abstractNumId w:val="13"/>
  </w:num>
  <w:num w:numId="30" w16cid:durableId="10349641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D3C"/>
    <w:rsid w:val="00001548"/>
    <w:rsid w:val="000026DD"/>
    <w:rsid w:val="000026F7"/>
    <w:rsid w:val="00022D3C"/>
    <w:rsid w:val="0002428F"/>
    <w:rsid w:val="00026785"/>
    <w:rsid w:val="0003686E"/>
    <w:rsid w:val="00045042"/>
    <w:rsid w:val="00047C51"/>
    <w:rsid w:val="000512E9"/>
    <w:rsid w:val="00065B4E"/>
    <w:rsid w:val="00075963"/>
    <w:rsid w:val="0008675C"/>
    <w:rsid w:val="0009008E"/>
    <w:rsid w:val="000938CC"/>
    <w:rsid w:val="000948A1"/>
    <w:rsid w:val="000959B9"/>
    <w:rsid w:val="000A018F"/>
    <w:rsid w:val="000A31A4"/>
    <w:rsid w:val="000A522F"/>
    <w:rsid w:val="000A5253"/>
    <w:rsid w:val="000A700D"/>
    <w:rsid w:val="000B558E"/>
    <w:rsid w:val="000C13A7"/>
    <w:rsid w:val="000C359A"/>
    <w:rsid w:val="000E4A49"/>
    <w:rsid w:val="000F255C"/>
    <w:rsid w:val="00100331"/>
    <w:rsid w:val="00110773"/>
    <w:rsid w:val="00117BEC"/>
    <w:rsid w:val="00123369"/>
    <w:rsid w:val="00127E32"/>
    <w:rsid w:val="00136D0A"/>
    <w:rsid w:val="00141A3E"/>
    <w:rsid w:val="001450EE"/>
    <w:rsid w:val="001451F1"/>
    <w:rsid w:val="001535DF"/>
    <w:rsid w:val="00154512"/>
    <w:rsid w:val="00155A2B"/>
    <w:rsid w:val="00170753"/>
    <w:rsid w:val="00174BFE"/>
    <w:rsid w:val="001A0956"/>
    <w:rsid w:val="001A0F98"/>
    <w:rsid w:val="001A7743"/>
    <w:rsid w:val="001B73BF"/>
    <w:rsid w:val="001C1FC2"/>
    <w:rsid w:val="001C2AEA"/>
    <w:rsid w:val="001C54D5"/>
    <w:rsid w:val="001F1CEB"/>
    <w:rsid w:val="001F695C"/>
    <w:rsid w:val="001F6A36"/>
    <w:rsid w:val="002003F0"/>
    <w:rsid w:val="00217B29"/>
    <w:rsid w:val="002218C6"/>
    <w:rsid w:val="00221D8B"/>
    <w:rsid w:val="00263053"/>
    <w:rsid w:val="002664D9"/>
    <w:rsid w:val="00270916"/>
    <w:rsid w:val="002722F4"/>
    <w:rsid w:val="00274E9F"/>
    <w:rsid w:val="002933CC"/>
    <w:rsid w:val="002A22C1"/>
    <w:rsid w:val="002A56DF"/>
    <w:rsid w:val="002B5061"/>
    <w:rsid w:val="002B6EB9"/>
    <w:rsid w:val="002C4F97"/>
    <w:rsid w:val="002D0871"/>
    <w:rsid w:val="002E101E"/>
    <w:rsid w:val="002F6667"/>
    <w:rsid w:val="002F794B"/>
    <w:rsid w:val="00303B75"/>
    <w:rsid w:val="00311E3E"/>
    <w:rsid w:val="00313E1B"/>
    <w:rsid w:val="00320A4C"/>
    <w:rsid w:val="00330CC2"/>
    <w:rsid w:val="003324E1"/>
    <w:rsid w:val="0034085A"/>
    <w:rsid w:val="00346644"/>
    <w:rsid w:val="003545F3"/>
    <w:rsid w:val="003555A9"/>
    <w:rsid w:val="0035572C"/>
    <w:rsid w:val="00357654"/>
    <w:rsid w:val="00360044"/>
    <w:rsid w:val="0036664D"/>
    <w:rsid w:val="00371F9F"/>
    <w:rsid w:val="00373500"/>
    <w:rsid w:val="00382F00"/>
    <w:rsid w:val="00387E9D"/>
    <w:rsid w:val="003A0A2E"/>
    <w:rsid w:val="003A47B6"/>
    <w:rsid w:val="003A7483"/>
    <w:rsid w:val="003A76C4"/>
    <w:rsid w:val="003B2384"/>
    <w:rsid w:val="003B7129"/>
    <w:rsid w:val="003C1075"/>
    <w:rsid w:val="003C295E"/>
    <w:rsid w:val="003C3095"/>
    <w:rsid w:val="003C72BE"/>
    <w:rsid w:val="003D327C"/>
    <w:rsid w:val="003E142F"/>
    <w:rsid w:val="004025C1"/>
    <w:rsid w:val="0041020A"/>
    <w:rsid w:val="00421392"/>
    <w:rsid w:val="004239B4"/>
    <w:rsid w:val="00427AB5"/>
    <w:rsid w:val="00432605"/>
    <w:rsid w:val="00435AD6"/>
    <w:rsid w:val="00436630"/>
    <w:rsid w:val="00456E34"/>
    <w:rsid w:val="00464CA7"/>
    <w:rsid w:val="0046686F"/>
    <w:rsid w:val="004669D7"/>
    <w:rsid w:val="0047450B"/>
    <w:rsid w:val="00484AE3"/>
    <w:rsid w:val="00497B7E"/>
    <w:rsid w:val="004A1B98"/>
    <w:rsid w:val="004A573D"/>
    <w:rsid w:val="004A76E3"/>
    <w:rsid w:val="004B49AB"/>
    <w:rsid w:val="004B5C30"/>
    <w:rsid w:val="004C6717"/>
    <w:rsid w:val="004C6EAD"/>
    <w:rsid w:val="004C7CC7"/>
    <w:rsid w:val="004D4B4C"/>
    <w:rsid w:val="004E5816"/>
    <w:rsid w:val="004F4515"/>
    <w:rsid w:val="00515C2F"/>
    <w:rsid w:val="00516B45"/>
    <w:rsid w:val="0051711A"/>
    <w:rsid w:val="00524C1F"/>
    <w:rsid w:val="0053731A"/>
    <w:rsid w:val="0054343F"/>
    <w:rsid w:val="0054344B"/>
    <w:rsid w:val="005500EF"/>
    <w:rsid w:val="00551503"/>
    <w:rsid w:val="005532C2"/>
    <w:rsid w:val="005536B5"/>
    <w:rsid w:val="00563531"/>
    <w:rsid w:val="00565DF6"/>
    <w:rsid w:val="00565EC2"/>
    <w:rsid w:val="0057565D"/>
    <w:rsid w:val="005833FF"/>
    <w:rsid w:val="00596594"/>
    <w:rsid w:val="005A593D"/>
    <w:rsid w:val="005B419A"/>
    <w:rsid w:val="005B69D7"/>
    <w:rsid w:val="005C6A30"/>
    <w:rsid w:val="005D01BB"/>
    <w:rsid w:val="005D2404"/>
    <w:rsid w:val="005D2756"/>
    <w:rsid w:val="005D47A7"/>
    <w:rsid w:val="005E11A9"/>
    <w:rsid w:val="005E321F"/>
    <w:rsid w:val="00600574"/>
    <w:rsid w:val="006059FD"/>
    <w:rsid w:val="0061037C"/>
    <w:rsid w:val="0061175B"/>
    <w:rsid w:val="00613127"/>
    <w:rsid w:val="00615AF2"/>
    <w:rsid w:val="006201CF"/>
    <w:rsid w:val="00632802"/>
    <w:rsid w:val="00643E11"/>
    <w:rsid w:val="00645613"/>
    <w:rsid w:val="00647677"/>
    <w:rsid w:val="00653DCA"/>
    <w:rsid w:val="006653B3"/>
    <w:rsid w:val="006859DE"/>
    <w:rsid w:val="00693397"/>
    <w:rsid w:val="006972EC"/>
    <w:rsid w:val="0069790F"/>
    <w:rsid w:val="006A6D6F"/>
    <w:rsid w:val="006B0113"/>
    <w:rsid w:val="006D04FA"/>
    <w:rsid w:val="006E0B51"/>
    <w:rsid w:val="006E121A"/>
    <w:rsid w:val="006E5AF4"/>
    <w:rsid w:val="006F3AC7"/>
    <w:rsid w:val="006F4547"/>
    <w:rsid w:val="0070176D"/>
    <w:rsid w:val="00704167"/>
    <w:rsid w:val="00704DDA"/>
    <w:rsid w:val="00720E2E"/>
    <w:rsid w:val="00727ECC"/>
    <w:rsid w:val="007329DE"/>
    <w:rsid w:val="007332D6"/>
    <w:rsid w:val="007428DB"/>
    <w:rsid w:val="00746B70"/>
    <w:rsid w:val="00752E22"/>
    <w:rsid w:val="00753AE8"/>
    <w:rsid w:val="0077069A"/>
    <w:rsid w:val="00774E83"/>
    <w:rsid w:val="007A30AD"/>
    <w:rsid w:val="007B0877"/>
    <w:rsid w:val="007B28D9"/>
    <w:rsid w:val="007C4C19"/>
    <w:rsid w:val="007F66E7"/>
    <w:rsid w:val="00810707"/>
    <w:rsid w:val="00820365"/>
    <w:rsid w:val="00820A81"/>
    <w:rsid w:val="00827DF1"/>
    <w:rsid w:val="00840886"/>
    <w:rsid w:val="00842B24"/>
    <w:rsid w:val="00845D0C"/>
    <w:rsid w:val="00851BA3"/>
    <w:rsid w:val="00853250"/>
    <w:rsid w:val="00871A8B"/>
    <w:rsid w:val="00872555"/>
    <w:rsid w:val="00882A51"/>
    <w:rsid w:val="008B6CB1"/>
    <w:rsid w:val="008E2C11"/>
    <w:rsid w:val="008E487B"/>
    <w:rsid w:val="008E5A2C"/>
    <w:rsid w:val="008F1D90"/>
    <w:rsid w:val="008F31AF"/>
    <w:rsid w:val="00925C1F"/>
    <w:rsid w:val="009314FA"/>
    <w:rsid w:val="00932259"/>
    <w:rsid w:val="00940F5C"/>
    <w:rsid w:val="009477C2"/>
    <w:rsid w:val="00950F31"/>
    <w:rsid w:val="00956B0F"/>
    <w:rsid w:val="00957A8A"/>
    <w:rsid w:val="00970A7D"/>
    <w:rsid w:val="009712F8"/>
    <w:rsid w:val="009834FD"/>
    <w:rsid w:val="00986AFB"/>
    <w:rsid w:val="00992ADA"/>
    <w:rsid w:val="009B3886"/>
    <w:rsid w:val="009B6EDA"/>
    <w:rsid w:val="009B718D"/>
    <w:rsid w:val="009E10BC"/>
    <w:rsid w:val="009E6576"/>
    <w:rsid w:val="009F1874"/>
    <w:rsid w:val="009F2CDF"/>
    <w:rsid w:val="009F5E46"/>
    <w:rsid w:val="00A04AB9"/>
    <w:rsid w:val="00A05331"/>
    <w:rsid w:val="00A1303E"/>
    <w:rsid w:val="00A17992"/>
    <w:rsid w:val="00A323A9"/>
    <w:rsid w:val="00A40DEA"/>
    <w:rsid w:val="00A4446D"/>
    <w:rsid w:val="00A548BB"/>
    <w:rsid w:val="00A67D05"/>
    <w:rsid w:val="00A73525"/>
    <w:rsid w:val="00A87609"/>
    <w:rsid w:val="00A900F7"/>
    <w:rsid w:val="00AC127C"/>
    <w:rsid w:val="00AC229F"/>
    <w:rsid w:val="00AC5169"/>
    <w:rsid w:val="00AC6FA6"/>
    <w:rsid w:val="00AE06E1"/>
    <w:rsid w:val="00AE69F7"/>
    <w:rsid w:val="00AF5D23"/>
    <w:rsid w:val="00AF6D3C"/>
    <w:rsid w:val="00B04754"/>
    <w:rsid w:val="00B15C8C"/>
    <w:rsid w:val="00B171DC"/>
    <w:rsid w:val="00B30106"/>
    <w:rsid w:val="00B30C73"/>
    <w:rsid w:val="00B32CF0"/>
    <w:rsid w:val="00B44BC7"/>
    <w:rsid w:val="00B47DAF"/>
    <w:rsid w:val="00B61484"/>
    <w:rsid w:val="00B62FEB"/>
    <w:rsid w:val="00B717B8"/>
    <w:rsid w:val="00B83C24"/>
    <w:rsid w:val="00B87843"/>
    <w:rsid w:val="00B91B51"/>
    <w:rsid w:val="00B93E5D"/>
    <w:rsid w:val="00B95247"/>
    <w:rsid w:val="00BA5C82"/>
    <w:rsid w:val="00BB2C4B"/>
    <w:rsid w:val="00BC47ED"/>
    <w:rsid w:val="00BC698F"/>
    <w:rsid w:val="00BD0343"/>
    <w:rsid w:val="00BD0C7E"/>
    <w:rsid w:val="00BF5EEA"/>
    <w:rsid w:val="00C052C0"/>
    <w:rsid w:val="00C10BE8"/>
    <w:rsid w:val="00C144C5"/>
    <w:rsid w:val="00C177B2"/>
    <w:rsid w:val="00C204ED"/>
    <w:rsid w:val="00C22BF3"/>
    <w:rsid w:val="00C23072"/>
    <w:rsid w:val="00C32941"/>
    <w:rsid w:val="00C4058C"/>
    <w:rsid w:val="00C476C4"/>
    <w:rsid w:val="00C5281A"/>
    <w:rsid w:val="00C6472A"/>
    <w:rsid w:val="00C65738"/>
    <w:rsid w:val="00C65A06"/>
    <w:rsid w:val="00C714E8"/>
    <w:rsid w:val="00C71A19"/>
    <w:rsid w:val="00C76B7A"/>
    <w:rsid w:val="00C813E0"/>
    <w:rsid w:val="00C86F15"/>
    <w:rsid w:val="00CB11D9"/>
    <w:rsid w:val="00CB244C"/>
    <w:rsid w:val="00CD5AF1"/>
    <w:rsid w:val="00CE0BFA"/>
    <w:rsid w:val="00CE58D9"/>
    <w:rsid w:val="00CF2C69"/>
    <w:rsid w:val="00D0212F"/>
    <w:rsid w:val="00D109E2"/>
    <w:rsid w:val="00D23CA0"/>
    <w:rsid w:val="00D24064"/>
    <w:rsid w:val="00D274A7"/>
    <w:rsid w:val="00D329B0"/>
    <w:rsid w:val="00D366A7"/>
    <w:rsid w:val="00D447CA"/>
    <w:rsid w:val="00D568B0"/>
    <w:rsid w:val="00D60D13"/>
    <w:rsid w:val="00D66692"/>
    <w:rsid w:val="00D66A58"/>
    <w:rsid w:val="00D71E7F"/>
    <w:rsid w:val="00D727F0"/>
    <w:rsid w:val="00D76DDE"/>
    <w:rsid w:val="00D80BFF"/>
    <w:rsid w:val="00D90105"/>
    <w:rsid w:val="00DA2116"/>
    <w:rsid w:val="00DA51C8"/>
    <w:rsid w:val="00DA70C3"/>
    <w:rsid w:val="00DA7323"/>
    <w:rsid w:val="00DB2421"/>
    <w:rsid w:val="00DB3047"/>
    <w:rsid w:val="00DB4A78"/>
    <w:rsid w:val="00DB5CD7"/>
    <w:rsid w:val="00DC2C5E"/>
    <w:rsid w:val="00DD0644"/>
    <w:rsid w:val="00DD3325"/>
    <w:rsid w:val="00DD5AA0"/>
    <w:rsid w:val="00DE1634"/>
    <w:rsid w:val="00DE2375"/>
    <w:rsid w:val="00DF1117"/>
    <w:rsid w:val="00DF7EF1"/>
    <w:rsid w:val="00E0165E"/>
    <w:rsid w:val="00E01D88"/>
    <w:rsid w:val="00E04795"/>
    <w:rsid w:val="00E07B27"/>
    <w:rsid w:val="00E329A7"/>
    <w:rsid w:val="00E511F1"/>
    <w:rsid w:val="00E5262D"/>
    <w:rsid w:val="00E77239"/>
    <w:rsid w:val="00E81082"/>
    <w:rsid w:val="00E82AA4"/>
    <w:rsid w:val="00E8554E"/>
    <w:rsid w:val="00E869A7"/>
    <w:rsid w:val="00E90704"/>
    <w:rsid w:val="00E94FC4"/>
    <w:rsid w:val="00EB0B9B"/>
    <w:rsid w:val="00EE51A1"/>
    <w:rsid w:val="00EF0279"/>
    <w:rsid w:val="00EF46E1"/>
    <w:rsid w:val="00F301ED"/>
    <w:rsid w:val="00F33141"/>
    <w:rsid w:val="00F35F36"/>
    <w:rsid w:val="00F40158"/>
    <w:rsid w:val="00F51FDE"/>
    <w:rsid w:val="00F5545C"/>
    <w:rsid w:val="00F62440"/>
    <w:rsid w:val="00F6553D"/>
    <w:rsid w:val="00F84AB6"/>
    <w:rsid w:val="00F8528F"/>
    <w:rsid w:val="00F93AB1"/>
    <w:rsid w:val="00FA596A"/>
    <w:rsid w:val="00FA6BEC"/>
    <w:rsid w:val="00FB1B71"/>
    <w:rsid w:val="00FB501B"/>
    <w:rsid w:val="00FD0939"/>
    <w:rsid w:val="00FD1C4C"/>
    <w:rsid w:val="00FF41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AF2D6"/>
  <w15:docId w15:val="{BB5C7C05-A073-4FA8-BC8D-915176E8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5613"/>
    <w:pPr>
      <w:spacing w:after="0" w:line="240" w:lineRule="auto"/>
    </w:pPr>
    <w:rPr>
      <w:rFonts w:ascii="Arial" w:eastAsia="SimSun" w:hAnsi="Arial" w:cs="Times New Roman"/>
      <w:szCs w:val="24"/>
      <w:lang w:eastAsia="zh-CN"/>
    </w:rPr>
  </w:style>
  <w:style w:type="paragraph" w:styleId="berschrift1">
    <w:name w:val="heading 1"/>
    <w:basedOn w:val="Standard"/>
    <w:next w:val="Standard"/>
    <w:link w:val="berschrift1Zchn"/>
    <w:qFormat/>
    <w:rsid w:val="00645613"/>
    <w:pPr>
      <w:numPr>
        <w:numId w:val="2"/>
      </w:numPr>
      <w:spacing w:before="120" w:after="120"/>
      <w:outlineLvl w:val="0"/>
    </w:pPr>
    <w:rPr>
      <w:b/>
      <w:szCs w:val="32"/>
    </w:rPr>
  </w:style>
  <w:style w:type="paragraph" w:styleId="berschrift2">
    <w:name w:val="heading 2"/>
    <w:basedOn w:val="Standard"/>
    <w:next w:val="Standard"/>
    <w:link w:val="berschrift2Zchn"/>
    <w:qFormat/>
    <w:rsid w:val="00645613"/>
    <w:pPr>
      <w:keepNext/>
      <w:keepLines/>
      <w:numPr>
        <w:ilvl w:val="1"/>
        <w:numId w:val="2"/>
      </w:numPr>
      <w:spacing w:before="200" w:after="120"/>
      <w:outlineLvl w:val="1"/>
    </w:pPr>
    <w:rPr>
      <w:rFonts w:eastAsiaTheme="majorEastAsia" w:cstheme="majorBidi"/>
      <w:b/>
      <w:bCs/>
      <w:color w:val="000000" w:themeColor="text1"/>
      <w:szCs w:val="26"/>
    </w:rPr>
  </w:style>
  <w:style w:type="paragraph" w:styleId="berschrift3">
    <w:name w:val="heading 3"/>
    <w:basedOn w:val="Standard"/>
    <w:next w:val="Standard"/>
    <w:link w:val="berschrift3Zchn"/>
    <w:qFormat/>
    <w:rsid w:val="00645613"/>
    <w:pPr>
      <w:keepNext/>
      <w:keepLines/>
      <w:numPr>
        <w:ilvl w:val="2"/>
        <w:numId w:val="2"/>
      </w:numPr>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semiHidden/>
    <w:unhideWhenUsed/>
    <w:qFormat/>
    <w:rsid w:val="00645613"/>
    <w:pPr>
      <w:keepNext/>
      <w:keepLines/>
      <w:numPr>
        <w:ilvl w:val="3"/>
        <w:numId w:val="2"/>
      </w:numPr>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semiHidden/>
    <w:unhideWhenUsed/>
    <w:qFormat/>
    <w:rsid w:val="0064561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semiHidden/>
    <w:unhideWhenUsed/>
    <w:qFormat/>
    <w:rsid w:val="0064561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64561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64561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semiHidden/>
    <w:unhideWhenUsed/>
    <w:qFormat/>
    <w:rsid w:val="0064561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B0113"/>
    <w:pPr>
      <w:tabs>
        <w:tab w:val="center" w:pos="4536"/>
        <w:tab w:val="right" w:pos="9072"/>
      </w:tabs>
    </w:pPr>
    <w:rPr>
      <w:rFonts w:eastAsiaTheme="minorHAnsi" w:cstheme="minorBidi"/>
      <w:szCs w:val="22"/>
    </w:rPr>
  </w:style>
  <w:style w:type="character" w:customStyle="1" w:styleId="KopfzeileZchn">
    <w:name w:val="Kopfzeile Zchn"/>
    <w:basedOn w:val="Absatz-Standardschriftart"/>
    <w:link w:val="Kopfzeile"/>
    <w:uiPriority w:val="99"/>
    <w:rsid w:val="006B0113"/>
    <w:rPr>
      <w:rFonts w:ascii="Arial" w:hAnsi="Arial"/>
    </w:rPr>
  </w:style>
  <w:style w:type="paragraph" w:styleId="Fuzeile">
    <w:name w:val="footer"/>
    <w:basedOn w:val="Standard"/>
    <w:link w:val="FuzeileZchn"/>
    <w:uiPriority w:val="99"/>
    <w:unhideWhenUsed/>
    <w:rsid w:val="003A0A2E"/>
    <w:pPr>
      <w:tabs>
        <w:tab w:val="center" w:pos="4536"/>
        <w:tab w:val="right" w:pos="9540"/>
      </w:tabs>
    </w:pPr>
    <w:rPr>
      <w:rFonts w:eastAsiaTheme="minorHAnsi" w:cstheme="minorBidi"/>
      <w:sz w:val="16"/>
      <w:szCs w:val="16"/>
    </w:rPr>
  </w:style>
  <w:style w:type="character" w:customStyle="1" w:styleId="FuzeileZchn">
    <w:name w:val="Fußzeile Zchn"/>
    <w:basedOn w:val="Absatz-Standardschriftart"/>
    <w:link w:val="Fuzeile"/>
    <w:uiPriority w:val="99"/>
    <w:rsid w:val="003A0A2E"/>
    <w:rPr>
      <w:rFonts w:ascii="Arial" w:hAnsi="Arial"/>
      <w:sz w:val="16"/>
      <w:szCs w:val="16"/>
    </w:rPr>
  </w:style>
  <w:style w:type="character" w:styleId="Seitenzahl">
    <w:name w:val="page number"/>
    <w:basedOn w:val="Absatz-Standardschriftart"/>
    <w:rsid w:val="003A0A2E"/>
  </w:style>
  <w:style w:type="paragraph" w:styleId="Sprechblasentext">
    <w:name w:val="Balloon Text"/>
    <w:basedOn w:val="Standard"/>
    <w:link w:val="SprechblasentextZchn"/>
    <w:uiPriority w:val="99"/>
    <w:semiHidden/>
    <w:unhideWhenUsed/>
    <w:rsid w:val="006103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037C"/>
    <w:rPr>
      <w:rFonts w:ascii="Tahoma" w:eastAsia="Times New Roman" w:hAnsi="Tahoma" w:cs="Tahoma"/>
      <w:sz w:val="16"/>
      <w:szCs w:val="16"/>
    </w:rPr>
  </w:style>
  <w:style w:type="paragraph" w:customStyle="1" w:styleId="BasicParagraph">
    <w:name w:val="[Basic Paragraph]"/>
    <w:basedOn w:val="Standard"/>
    <w:uiPriority w:val="99"/>
    <w:rsid w:val="00C714E8"/>
    <w:pPr>
      <w:autoSpaceDE w:val="0"/>
      <w:autoSpaceDN w:val="0"/>
      <w:adjustRightInd w:val="0"/>
      <w:spacing w:line="288" w:lineRule="auto"/>
      <w:textAlignment w:val="center"/>
    </w:pPr>
    <w:rPr>
      <w:rFonts w:ascii="MinionPro-Regular" w:eastAsia="Calibri" w:hAnsi="MinionPro-Regular" w:cs="MinionPro-Regular"/>
      <w:color w:val="000000"/>
      <w:sz w:val="24"/>
    </w:rPr>
  </w:style>
  <w:style w:type="paragraph" w:customStyle="1" w:styleId="TRFett16-TRNrxx">
    <w:name w:val="TR Fett 16 - TR Nr. xx"/>
    <w:rsid w:val="00645613"/>
    <w:pPr>
      <w:tabs>
        <w:tab w:val="right" w:pos="9360"/>
      </w:tabs>
      <w:spacing w:before="600" w:after="360" w:line="240" w:lineRule="auto"/>
    </w:pPr>
    <w:rPr>
      <w:rFonts w:ascii="Arial" w:eastAsia="Times New Roman" w:hAnsi="Arial" w:cs="Times New Roman"/>
      <w:b/>
      <w:sz w:val="32"/>
      <w:szCs w:val="32"/>
      <w:lang w:eastAsia="de-DE"/>
    </w:rPr>
  </w:style>
  <w:style w:type="table" w:styleId="Tabellenraster">
    <w:name w:val="Table Grid"/>
    <w:basedOn w:val="NormaleTabelle"/>
    <w:rsid w:val="00645613"/>
    <w:pPr>
      <w:spacing w:after="0" w:line="240" w:lineRule="auto"/>
    </w:pPr>
    <w:rPr>
      <w:rFonts w:ascii="Times New Roman" w:eastAsia="SimSu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645613"/>
    <w:rPr>
      <w:rFonts w:ascii="Arial" w:eastAsia="SimSun" w:hAnsi="Arial" w:cs="Times New Roman"/>
      <w:b/>
      <w:szCs w:val="32"/>
      <w:lang w:val="en-US" w:eastAsia="zh-CN"/>
    </w:rPr>
  </w:style>
  <w:style w:type="character" w:customStyle="1" w:styleId="berschrift2Zchn">
    <w:name w:val="Überschrift 2 Zchn"/>
    <w:basedOn w:val="Absatz-Standardschriftart"/>
    <w:link w:val="berschrift2"/>
    <w:rsid w:val="00645613"/>
    <w:rPr>
      <w:rFonts w:ascii="Arial" w:eastAsiaTheme="majorEastAsia" w:hAnsi="Arial" w:cstheme="majorBidi"/>
      <w:b/>
      <w:bCs/>
      <w:color w:val="000000" w:themeColor="text1"/>
      <w:szCs w:val="26"/>
      <w:lang w:val="en-US" w:eastAsia="zh-CN"/>
    </w:rPr>
  </w:style>
  <w:style w:type="character" w:customStyle="1" w:styleId="berschrift3Zchn">
    <w:name w:val="Überschrift 3 Zchn"/>
    <w:basedOn w:val="Absatz-Standardschriftart"/>
    <w:link w:val="berschrift3"/>
    <w:rsid w:val="00645613"/>
    <w:rPr>
      <w:rFonts w:ascii="Arial" w:eastAsiaTheme="majorEastAsia" w:hAnsi="Arial" w:cstheme="majorBidi"/>
      <w:b/>
      <w:bCs/>
      <w:color w:val="000000" w:themeColor="text1"/>
      <w:szCs w:val="24"/>
      <w:lang w:val="en-US" w:eastAsia="zh-CN"/>
    </w:rPr>
  </w:style>
  <w:style w:type="character" w:customStyle="1" w:styleId="berschrift4Zchn">
    <w:name w:val="Überschrift 4 Zchn"/>
    <w:basedOn w:val="Absatz-Standardschriftart"/>
    <w:link w:val="berschrift4"/>
    <w:semiHidden/>
    <w:rsid w:val="00645613"/>
    <w:rPr>
      <w:rFonts w:ascii="Arial" w:eastAsiaTheme="majorEastAsia" w:hAnsi="Arial" w:cstheme="majorBidi"/>
      <w:b/>
      <w:bCs/>
      <w:i/>
      <w:iCs/>
      <w:color w:val="000000" w:themeColor="text1"/>
      <w:szCs w:val="24"/>
      <w:lang w:val="en-US" w:eastAsia="zh-CN"/>
    </w:rPr>
  </w:style>
  <w:style w:type="character" w:customStyle="1" w:styleId="berschrift5Zchn">
    <w:name w:val="Überschrift 5 Zchn"/>
    <w:basedOn w:val="Absatz-Standardschriftart"/>
    <w:link w:val="berschrift5"/>
    <w:semiHidden/>
    <w:rsid w:val="00645613"/>
    <w:rPr>
      <w:rFonts w:asciiTheme="majorHAnsi" w:eastAsiaTheme="majorEastAsia" w:hAnsiTheme="majorHAnsi" w:cstheme="majorBidi"/>
      <w:color w:val="243F60" w:themeColor="accent1" w:themeShade="7F"/>
      <w:szCs w:val="24"/>
      <w:lang w:val="en-US" w:eastAsia="zh-CN"/>
    </w:rPr>
  </w:style>
  <w:style w:type="character" w:customStyle="1" w:styleId="berschrift6Zchn">
    <w:name w:val="Überschrift 6 Zchn"/>
    <w:basedOn w:val="Absatz-Standardschriftart"/>
    <w:link w:val="berschrift6"/>
    <w:semiHidden/>
    <w:rsid w:val="00645613"/>
    <w:rPr>
      <w:rFonts w:asciiTheme="majorHAnsi" w:eastAsiaTheme="majorEastAsia" w:hAnsiTheme="majorHAnsi" w:cstheme="majorBidi"/>
      <w:i/>
      <w:iCs/>
      <w:color w:val="243F60" w:themeColor="accent1" w:themeShade="7F"/>
      <w:szCs w:val="24"/>
      <w:lang w:val="en-US" w:eastAsia="zh-CN"/>
    </w:rPr>
  </w:style>
  <w:style w:type="character" w:customStyle="1" w:styleId="berschrift7Zchn">
    <w:name w:val="Überschrift 7 Zchn"/>
    <w:basedOn w:val="Absatz-Standardschriftart"/>
    <w:link w:val="berschrift7"/>
    <w:semiHidden/>
    <w:rsid w:val="00645613"/>
    <w:rPr>
      <w:rFonts w:asciiTheme="majorHAnsi" w:eastAsiaTheme="majorEastAsia" w:hAnsiTheme="majorHAnsi" w:cstheme="majorBidi"/>
      <w:i/>
      <w:iCs/>
      <w:color w:val="404040" w:themeColor="text1" w:themeTint="BF"/>
      <w:szCs w:val="24"/>
      <w:lang w:val="en-US" w:eastAsia="zh-CN"/>
    </w:rPr>
  </w:style>
  <w:style w:type="character" w:customStyle="1" w:styleId="berschrift8Zchn">
    <w:name w:val="Überschrift 8 Zchn"/>
    <w:basedOn w:val="Absatz-Standardschriftart"/>
    <w:link w:val="berschrift8"/>
    <w:semiHidden/>
    <w:rsid w:val="00645613"/>
    <w:rPr>
      <w:rFonts w:asciiTheme="majorHAnsi" w:eastAsiaTheme="majorEastAsia" w:hAnsiTheme="majorHAnsi" w:cstheme="majorBidi"/>
      <w:color w:val="404040" w:themeColor="text1" w:themeTint="BF"/>
      <w:sz w:val="20"/>
      <w:szCs w:val="20"/>
      <w:lang w:val="en-US" w:eastAsia="zh-CN"/>
    </w:rPr>
  </w:style>
  <w:style w:type="character" w:customStyle="1" w:styleId="berschrift9Zchn">
    <w:name w:val="Überschrift 9 Zchn"/>
    <w:basedOn w:val="Absatz-Standardschriftart"/>
    <w:link w:val="berschrift9"/>
    <w:semiHidden/>
    <w:rsid w:val="00645613"/>
    <w:rPr>
      <w:rFonts w:asciiTheme="majorHAnsi" w:eastAsiaTheme="majorEastAsia" w:hAnsiTheme="majorHAnsi" w:cstheme="majorBidi"/>
      <w:i/>
      <w:iCs/>
      <w:color w:val="404040" w:themeColor="text1" w:themeTint="BF"/>
      <w:sz w:val="20"/>
      <w:szCs w:val="20"/>
      <w:lang w:val="en-US" w:eastAsia="zh-CN"/>
    </w:rPr>
  </w:style>
  <w:style w:type="paragraph" w:styleId="Verzeichnis1">
    <w:name w:val="toc 1"/>
    <w:basedOn w:val="Standard"/>
    <w:next w:val="Standard"/>
    <w:autoRedefine/>
    <w:uiPriority w:val="39"/>
    <w:rsid w:val="00A87609"/>
    <w:pPr>
      <w:tabs>
        <w:tab w:val="left" w:pos="709"/>
        <w:tab w:val="right" w:leader="dot" w:pos="9771"/>
      </w:tabs>
      <w:spacing w:before="120" w:line="200" w:lineRule="atLeast"/>
      <w:jc w:val="both"/>
    </w:pPr>
  </w:style>
  <w:style w:type="paragraph" w:styleId="Verzeichnis2">
    <w:name w:val="toc 2"/>
    <w:basedOn w:val="Standard"/>
    <w:next w:val="Standard"/>
    <w:autoRedefine/>
    <w:uiPriority w:val="39"/>
    <w:rsid w:val="00645613"/>
    <w:pPr>
      <w:tabs>
        <w:tab w:val="left" w:pos="709"/>
        <w:tab w:val="right" w:leader="dot" w:pos="9771"/>
      </w:tabs>
      <w:jc w:val="both"/>
    </w:pPr>
  </w:style>
  <w:style w:type="paragraph" w:customStyle="1" w:styleId="TRStandard">
    <w:name w:val="TR Standard"/>
    <w:rsid w:val="00645613"/>
    <w:pPr>
      <w:spacing w:after="0" w:line="240" w:lineRule="auto"/>
    </w:pPr>
    <w:rPr>
      <w:rFonts w:ascii="Arial" w:eastAsia="Times New Roman" w:hAnsi="Arial" w:cs="Arial"/>
      <w:sz w:val="20"/>
      <w:szCs w:val="20"/>
      <w:lang w:eastAsia="de-DE"/>
    </w:rPr>
  </w:style>
  <w:style w:type="paragraph" w:customStyle="1" w:styleId="TRFett10">
    <w:name w:val="TR Fett 10"/>
    <w:next w:val="TRStandard"/>
    <w:autoRedefine/>
    <w:rsid w:val="00645613"/>
    <w:pPr>
      <w:spacing w:after="0" w:line="240" w:lineRule="auto"/>
    </w:pPr>
    <w:rPr>
      <w:rFonts w:ascii="Arial" w:eastAsia="Times New Roman" w:hAnsi="Arial" w:cs="Arial"/>
      <w:b/>
      <w:sz w:val="20"/>
      <w:szCs w:val="24"/>
      <w:lang w:eastAsia="de-DE"/>
    </w:rPr>
  </w:style>
  <w:style w:type="character" w:styleId="Hyperlink">
    <w:name w:val="Hyperlink"/>
    <w:uiPriority w:val="99"/>
    <w:rsid w:val="00645613"/>
    <w:rPr>
      <w:color w:val="0000FF"/>
      <w:u w:val="single"/>
    </w:rPr>
  </w:style>
  <w:style w:type="paragraph" w:styleId="Listenabsatz">
    <w:name w:val="List Paragraph"/>
    <w:basedOn w:val="Standard"/>
    <w:uiPriority w:val="34"/>
    <w:qFormat/>
    <w:rsid w:val="00645613"/>
    <w:pPr>
      <w:ind w:left="720"/>
      <w:contextualSpacing/>
    </w:pPr>
  </w:style>
  <w:style w:type="character" w:styleId="Kommentarzeichen">
    <w:name w:val="annotation reference"/>
    <w:basedOn w:val="Absatz-Standardschriftart"/>
    <w:uiPriority w:val="99"/>
    <w:unhideWhenUsed/>
    <w:rsid w:val="00DA70C3"/>
    <w:rPr>
      <w:sz w:val="16"/>
      <w:szCs w:val="16"/>
    </w:rPr>
  </w:style>
  <w:style w:type="paragraph" w:styleId="Kommentartext">
    <w:name w:val="annotation text"/>
    <w:basedOn w:val="Standard"/>
    <w:link w:val="KommentartextZchn"/>
    <w:uiPriority w:val="99"/>
    <w:unhideWhenUsed/>
    <w:rsid w:val="00DA70C3"/>
    <w:rPr>
      <w:sz w:val="20"/>
      <w:szCs w:val="20"/>
    </w:rPr>
  </w:style>
  <w:style w:type="character" w:customStyle="1" w:styleId="KommentartextZchn">
    <w:name w:val="Kommentartext Zchn"/>
    <w:basedOn w:val="Absatz-Standardschriftart"/>
    <w:link w:val="Kommentartext"/>
    <w:uiPriority w:val="99"/>
    <w:rsid w:val="00DA70C3"/>
    <w:rPr>
      <w:rFonts w:ascii="Arial" w:eastAsia="SimSun" w:hAnsi="Arial" w:cs="Times New Roman"/>
      <w:sz w:val="20"/>
      <w:szCs w:val="20"/>
      <w:lang w:val="en-US" w:eastAsia="zh-CN"/>
    </w:rPr>
  </w:style>
  <w:style w:type="paragraph" w:styleId="Kommentarthema">
    <w:name w:val="annotation subject"/>
    <w:basedOn w:val="Kommentartext"/>
    <w:next w:val="Kommentartext"/>
    <w:link w:val="KommentarthemaZchn"/>
    <w:uiPriority w:val="99"/>
    <w:semiHidden/>
    <w:unhideWhenUsed/>
    <w:rsid w:val="00DA70C3"/>
    <w:rPr>
      <w:b/>
      <w:bCs/>
    </w:rPr>
  </w:style>
  <w:style w:type="character" w:customStyle="1" w:styleId="KommentarthemaZchn">
    <w:name w:val="Kommentarthema Zchn"/>
    <w:basedOn w:val="KommentartextZchn"/>
    <w:link w:val="Kommentarthema"/>
    <w:uiPriority w:val="99"/>
    <w:semiHidden/>
    <w:rsid w:val="00DA70C3"/>
    <w:rPr>
      <w:rFonts w:ascii="Arial" w:eastAsia="SimSun" w:hAnsi="Arial"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15827">
      <w:bodyDiv w:val="1"/>
      <w:marLeft w:val="0"/>
      <w:marRight w:val="0"/>
      <w:marTop w:val="0"/>
      <w:marBottom w:val="0"/>
      <w:divBdr>
        <w:top w:val="none" w:sz="0" w:space="0" w:color="auto"/>
        <w:left w:val="none" w:sz="0" w:space="0" w:color="auto"/>
        <w:bottom w:val="none" w:sz="0" w:space="0" w:color="auto"/>
        <w:right w:val="none" w:sz="0" w:space="0" w:color="auto"/>
      </w:divBdr>
    </w:div>
    <w:div w:id="765153413">
      <w:bodyDiv w:val="1"/>
      <w:marLeft w:val="0"/>
      <w:marRight w:val="0"/>
      <w:marTop w:val="0"/>
      <w:marBottom w:val="0"/>
      <w:divBdr>
        <w:top w:val="none" w:sz="0" w:space="0" w:color="auto"/>
        <w:left w:val="none" w:sz="0" w:space="0" w:color="auto"/>
        <w:bottom w:val="none" w:sz="0" w:space="0" w:color="auto"/>
        <w:right w:val="none" w:sz="0" w:space="0" w:color="auto"/>
      </w:divBdr>
    </w:div>
    <w:div w:id="20347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cid:image002.png@01D72D53.BB9D9080" TargetMode="External"/><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cid:0e102c71-8239-41f3-abc0-6de2cb31101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9.emf"/></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AA7D511D46104FA45EA58B944D7647" ma:contentTypeVersion="15" ma:contentTypeDescription="Ein neues Dokument erstellen." ma:contentTypeScope="" ma:versionID="2ae96fe925c70d76fe063336343eebe9">
  <xsd:schema xmlns:xsd="http://www.w3.org/2001/XMLSchema" xmlns:xs="http://www.w3.org/2001/XMLSchema" xmlns:p="http://schemas.microsoft.com/office/2006/metadata/properties" xmlns:ns2="0ca3dd7c-1631-4036-9815-e28843112e7c" xmlns:ns3="ec7c5455-eaa3-42eb-afd4-20161313c4e4" targetNamespace="http://schemas.microsoft.com/office/2006/metadata/properties" ma:root="true" ma:fieldsID="12b3ca0826cafe4f9b85e419e68a9ebd" ns2:_="" ns3:_="">
    <xsd:import namespace="0ca3dd7c-1631-4036-9815-e28843112e7c"/>
    <xsd:import namespace="ec7c5455-eaa3-42eb-afd4-20161313c4e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a3dd7c-1631-4036-9815-e28843112e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c5455-eaa3-42eb-afd4-20161313c4e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a527ecf-c2d8-4ad7-9339-10e5cf757f7e}" ma:internalName="TaxCatchAll" ma:showField="CatchAllData" ma:web="ec7c5455-eaa3-42eb-afd4-20161313c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c7c5455-eaa3-42eb-afd4-20161313c4e4" xsi:nil="true"/>
    <lcf76f155ced4ddcb4097134ff3c332f xmlns="0ca3dd7c-1631-4036-9815-e28843112e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B4087EC-D369-465B-8659-098B75CF34AC}"/>
</file>

<file path=customXml/itemProps2.xml><?xml version="1.0" encoding="utf-8"?>
<ds:datastoreItem xmlns:ds="http://schemas.openxmlformats.org/officeDocument/2006/customXml" ds:itemID="{472EAD9E-3EB5-432D-B773-A43A2B950351}">
  <ds:schemaRefs>
    <ds:schemaRef ds:uri="http://schemas.openxmlformats.org/officeDocument/2006/bibliography"/>
    <ds:schemaRef ds:uri="http://www.star-group.net/schemas/transit/filters/textdata"/>
  </ds:schemaRefs>
</ds:datastoreItem>
</file>

<file path=customXml/itemProps3.xml><?xml version="1.0" encoding="utf-8"?>
<ds:datastoreItem xmlns:ds="http://schemas.openxmlformats.org/officeDocument/2006/customXml" ds:itemID="{94A09D23-E82C-4484-9FC6-873D5A09D27B}">
  <ds:schemaRefs>
    <ds:schemaRef ds:uri="http://schemas.microsoft.com/sharepoint/v3/contenttype/forms"/>
  </ds:schemaRefs>
</ds:datastoreItem>
</file>

<file path=customXml/itemProps4.xml><?xml version="1.0" encoding="utf-8"?>
<ds:datastoreItem xmlns:ds="http://schemas.openxmlformats.org/officeDocument/2006/customXml" ds:itemID="{5DA94CEC-6F87-4471-8EED-D22B7ADA2B1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4236</Words>
  <Characters>26690</Characters>
  <Application>Microsoft Office Word</Application>
  <DocSecurity>4</DocSecurity>
  <Lines>222</Lines>
  <Paragraphs>61</Paragraphs>
  <ScaleCrop>false</ScaleCrop>
  <HeadingPairs>
    <vt:vector size="2" baseType="variant">
      <vt:variant>
        <vt:lpstr>Titel</vt:lpstr>
      </vt:variant>
      <vt:variant>
        <vt:i4>1</vt:i4>
      </vt:variant>
    </vt:vector>
  </HeadingPairs>
  <TitlesOfParts>
    <vt:vector size="1" baseType="lpstr">
      <vt:lpstr/>
    </vt:vector>
  </TitlesOfParts>
  <Company>Tognum AG</Company>
  <LinksUpToDate>false</LinksUpToDate>
  <CharactersWithSpaces>30865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Gestrich, Luisa (NT)</dc:creator>
  <cp:lastModifiedBy>Luisa Gestrich</cp:lastModifiedBy>
  <cp:revision>2</cp:revision>
  <cp:lastPrinted>2019-12-03T12:50:00Z</cp:lastPrinted>
  <dcterms:created xsi:type="dcterms:W3CDTF">2023-07-07T12:27:00Z</dcterms:created>
  <dcterms:modified xsi:type="dcterms:W3CDTF">2023-07-07T12:27:00Z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0x0101003B666E451A1E1443B2FFCDB589C5C007</vt:lpwstr>
  </property>
</Properties>
</file>